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2972F" w14:textId="71AA7C66" w:rsidR="00000DEC" w:rsidRPr="00462712" w:rsidRDefault="00000DEC" w:rsidP="00000DEC">
      <w:pPr>
        <w:pStyle w:val="3GPPHeader"/>
        <w:spacing w:after="60"/>
        <w:rPr>
          <w:rFonts w:asciiTheme="minorHAnsi" w:hAnsiTheme="minorHAnsi" w:cstheme="minorHAnsi"/>
          <w:sz w:val="28"/>
          <w:szCs w:val="28"/>
          <w:lang w:val="en-US"/>
        </w:rPr>
      </w:pPr>
      <w:bookmarkStart w:id="0" w:name="_Hlk506274156"/>
      <w:bookmarkEnd w:id="0"/>
      <w:r w:rsidRPr="00462712">
        <w:rPr>
          <w:rFonts w:asciiTheme="minorHAnsi" w:hAnsiTheme="minorHAnsi" w:cstheme="minorHAnsi"/>
          <w:sz w:val="28"/>
          <w:szCs w:val="28"/>
          <w:lang w:val="en-US"/>
        </w:rPr>
        <w:t>3GPP TSG RAN WG3 Meeting #103bis</w:t>
      </w:r>
      <w:r w:rsidRPr="00462712">
        <w:rPr>
          <w:rFonts w:asciiTheme="minorHAnsi" w:hAnsiTheme="minorHAnsi" w:cstheme="minorHAnsi"/>
          <w:sz w:val="28"/>
          <w:szCs w:val="28"/>
          <w:lang w:val="en-US"/>
        </w:rPr>
        <w:tab/>
        <w:t>R3-19137</w:t>
      </w:r>
      <w:r w:rsidRPr="00462712">
        <w:rPr>
          <w:rFonts w:asciiTheme="minorHAnsi" w:hAnsiTheme="minorHAnsi" w:cstheme="minorHAnsi"/>
          <w:sz w:val="28"/>
          <w:szCs w:val="28"/>
          <w:lang w:val="en-US"/>
        </w:rPr>
        <w:t>0</w:t>
      </w:r>
    </w:p>
    <w:p w14:paraId="14CECA55" w14:textId="77777777" w:rsidR="00000DEC" w:rsidRPr="00462712" w:rsidRDefault="00000DEC" w:rsidP="00000DEC">
      <w:pPr>
        <w:pStyle w:val="CRCoverPage"/>
        <w:outlineLvl w:val="0"/>
        <w:rPr>
          <w:rFonts w:asciiTheme="minorHAnsi" w:hAnsiTheme="minorHAnsi" w:cstheme="minorHAnsi"/>
          <w:b/>
          <w:noProof/>
          <w:sz w:val="28"/>
          <w:szCs w:val="28"/>
        </w:rPr>
      </w:pPr>
      <w:r w:rsidRPr="00462712">
        <w:rPr>
          <w:rFonts w:asciiTheme="minorHAnsi" w:hAnsiTheme="minorHAnsi" w:cstheme="minorHAnsi"/>
          <w:b/>
          <w:noProof/>
          <w:sz w:val="28"/>
          <w:szCs w:val="28"/>
        </w:rPr>
        <w:t>Xi’an, P.R. China, April 8</w:t>
      </w:r>
      <w:r w:rsidRPr="00462712">
        <w:rPr>
          <w:rFonts w:asciiTheme="minorHAnsi" w:hAnsiTheme="minorHAnsi" w:cstheme="minorHAnsi"/>
          <w:b/>
          <w:noProof/>
          <w:sz w:val="28"/>
          <w:szCs w:val="28"/>
          <w:vertAlign w:val="superscript"/>
        </w:rPr>
        <w:t>th</w:t>
      </w:r>
      <w:r w:rsidRPr="00462712">
        <w:rPr>
          <w:rFonts w:asciiTheme="minorHAnsi" w:hAnsiTheme="minorHAnsi" w:cstheme="minorHAnsi"/>
          <w:b/>
          <w:noProof/>
          <w:sz w:val="28"/>
          <w:szCs w:val="28"/>
        </w:rPr>
        <w:t xml:space="preserve"> – 12</w:t>
      </w:r>
      <w:r w:rsidRPr="00462712">
        <w:rPr>
          <w:rFonts w:asciiTheme="minorHAnsi" w:hAnsiTheme="minorHAnsi" w:cstheme="minorHAnsi"/>
          <w:b/>
          <w:noProof/>
          <w:sz w:val="28"/>
          <w:szCs w:val="28"/>
          <w:vertAlign w:val="superscript"/>
        </w:rPr>
        <w:t>th</w:t>
      </w:r>
      <w:r w:rsidRPr="00462712">
        <w:rPr>
          <w:rFonts w:asciiTheme="minorHAnsi" w:hAnsiTheme="minorHAnsi" w:cstheme="minorHAnsi"/>
          <w:b/>
          <w:noProof/>
          <w:sz w:val="28"/>
          <w:szCs w:val="28"/>
        </w:rPr>
        <w:t xml:space="preserve"> 2019</w:t>
      </w:r>
    </w:p>
    <w:p w14:paraId="46CB7C74" w14:textId="77777777" w:rsidR="002922AE" w:rsidRPr="00462712" w:rsidRDefault="002922AE" w:rsidP="002922AE">
      <w:pPr>
        <w:pStyle w:val="3GPPHeader"/>
        <w:rPr>
          <w:rFonts w:asciiTheme="minorHAnsi" w:hAnsiTheme="minorHAnsi" w:cstheme="minorHAnsi"/>
          <w:sz w:val="22"/>
          <w:szCs w:val="22"/>
        </w:rPr>
      </w:pPr>
    </w:p>
    <w:p w14:paraId="07723AA5" w14:textId="225142ED" w:rsidR="002922AE" w:rsidRPr="00462712" w:rsidRDefault="002922AE" w:rsidP="002922AE">
      <w:pPr>
        <w:pStyle w:val="3GPPHeader"/>
        <w:rPr>
          <w:rFonts w:asciiTheme="minorHAnsi" w:hAnsiTheme="minorHAnsi" w:cstheme="minorHAnsi"/>
          <w:szCs w:val="22"/>
          <w:lang w:val="en-US"/>
        </w:rPr>
      </w:pPr>
      <w:r w:rsidRPr="00462712">
        <w:rPr>
          <w:rFonts w:asciiTheme="minorHAnsi" w:hAnsiTheme="minorHAnsi" w:cstheme="minorHAnsi"/>
          <w:szCs w:val="22"/>
          <w:lang w:val="en-US"/>
        </w:rPr>
        <w:t>Agenda Item:</w:t>
      </w:r>
      <w:r w:rsidRPr="00462712">
        <w:rPr>
          <w:rFonts w:asciiTheme="minorHAnsi" w:hAnsiTheme="minorHAnsi" w:cstheme="minorHAnsi"/>
          <w:szCs w:val="22"/>
          <w:lang w:val="en-US"/>
        </w:rPr>
        <w:tab/>
      </w:r>
      <w:r w:rsidR="00000DEC" w:rsidRPr="00462712">
        <w:rPr>
          <w:rFonts w:asciiTheme="minorHAnsi" w:hAnsiTheme="minorHAnsi" w:cstheme="minorHAnsi"/>
          <w:szCs w:val="22"/>
          <w:lang w:val="en-US"/>
        </w:rPr>
        <w:t>13.2.5</w:t>
      </w:r>
    </w:p>
    <w:p w14:paraId="444090E0" w14:textId="77777777" w:rsidR="002922AE" w:rsidRPr="00462712" w:rsidRDefault="002922AE" w:rsidP="002922AE">
      <w:pPr>
        <w:pStyle w:val="3GPPHeader"/>
        <w:rPr>
          <w:rFonts w:asciiTheme="minorHAnsi" w:hAnsiTheme="minorHAnsi" w:cstheme="minorHAnsi"/>
          <w:szCs w:val="22"/>
          <w:lang w:val="en-US"/>
        </w:rPr>
      </w:pPr>
      <w:r w:rsidRPr="00462712">
        <w:rPr>
          <w:rFonts w:asciiTheme="minorHAnsi" w:hAnsiTheme="minorHAnsi" w:cstheme="minorHAnsi"/>
          <w:szCs w:val="22"/>
          <w:lang w:val="en-US"/>
        </w:rPr>
        <w:t>Source:</w:t>
      </w:r>
      <w:r w:rsidRPr="00462712">
        <w:rPr>
          <w:rFonts w:asciiTheme="minorHAnsi" w:hAnsiTheme="minorHAnsi" w:cstheme="minorHAnsi"/>
          <w:szCs w:val="22"/>
          <w:lang w:val="en-US"/>
        </w:rPr>
        <w:tab/>
        <w:t>Ericsson</w:t>
      </w:r>
    </w:p>
    <w:p w14:paraId="7C02BF68" w14:textId="7D7910F3" w:rsidR="002922AE" w:rsidRPr="00462712" w:rsidRDefault="002922AE" w:rsidP="002922AE">
      <w:pPr>
        <w:pStyle w:val="3GPPHeader"/>
        <w:rPr>
          <w:rFonts w:asciiTheme="minorHAnsi" w:hAnsiTheme="minorHAnsi" w:cstheme="minorHAnsi"/>
          <w:szCs w:val="22"/>
          <w:lang w:val="en-US"/>
        </w:rPr>
      </w:pPr>
      <w:r w:rsidRPr="00462712">
        <w:rPr>
          <w:rFonts w:asciiTheme="minorHAnsi" w:hAnsiTheme="minorHAnsi" w:cstheme="minorHAnsi"/>
          <w:szCs w:val="22"/>
          <w:lang w:val="en-US"/>
        </w:rPr>
        <w:t>Title:</w:t>
      </w:r>
      <w:r w:rsidRPr="00462712">
        <w:rPr>
          <w:rFonts w:asciiTheme="minorHAnsi" w:hAnsiTheme="minorHAnsi" w:cstheme="minorHAnsi"/>
          <w:szCs w:val="22"/>
          <w:lang w:val="en-US"/>
        </w:rPr>
        <w:tab/>
      </w:r>
      <w:r w:rsidR="00F36BEF" w:rsidRPr="00462712">
        <w:rPr>
          <w:rFonts w:asciiTheme="minorHAnsi" w:hAnsiTheme="minorHAnsi" w:cstheme="minorHAnsi"/>
          <w:szCs w:val="22"/>
          <w:lang w:val="en-US"/>
        </w:rPr>
        <w:t>C</w:t>
      </w:r>
      <w:r w:rsidR="00605342" w:rsidRPr="00462712">
        <w:rPr>
          <w:rFonts w:asciiTheme="minorHAnsi" w:hAnsiTheme="minorHAnsi" w:cstheme="minorHAnsi"/>
          <w:szCs w:val="22"/>
          <w:lang w:val="en-US"/>
        </w:rPr>
        <w:t>ontrol plane</w:t>
      </w:r>
      <w:r w:rsidR="00643B1A" w:rsidRPr="00462712">
        <w:rPr>
          <w:rFonts w:asciiTheme="minorHAnsi" w:hAnsiTheme="minorHAnsi" w:cstheme="minorHAnsi"/>
          <w:szCs w:val="22"/>
          <w:lang w:val="en-US"/>
        </w:rPr>
        <w:t xml:space="preserve"> archit</w:t>
      </w:r>
      <w:bookmarkStart w:id="1" w:name="_GoBack"/>
      <w:bookmarkEnd w:id="1"/>
      <w:r w:rsidR="00643B1A" w:rsidRPr="00462712">
        <w:rPr>
          <w:rFonts w:asciiTheme="minorHAnsi" w:hAnsiTheme="minorHAnsi" w:cstheme="minorHAnsi"/>
          <w:szCs w:val="22"/>
          <w:lang w:val="en-US"/>
        </w:rPr>
        <w:t>ecture</w:t>
      </w:r>
      <w:r w:rsidR="005C3601" w:rsidRPr="00462712">
        <w:rPr>
          <w:rFonts w:asciiTheme="minorHAnsi" w:hAnsiTheme="minorHAnsi" w:cstheme="minorHAnsi"/>
          <w:szCs w:val="22"/>
          <w:lang w:val="en-US"/>
        </w:rPr>
        <w:t xml:space="preserve"> aspects of </w:t>
      </w:r>
      <w:r w:rsidR="00605342" w:rsidRPr="00462712">
        <w:rPr>
          <w:rFonts w:asciiTheme="minorHAnsi" w:hAnsiTheme="minorHAnsi" w:cstheme="minorHAnsi"/>
          <w:szCs w:val="22"/>
          <w:lang w:val="en-US"/>
        </w:rPr>
        <w:t xml:space="preserve">IAB </w:t>
      </w:r>
      <w:r w:rsidR="000946CE" w:rsidRPr="00462712">
        <w:rPr>
          <w:rFonts w:asciiTheme="minorHAnsi" w:hAnsiTheme="minorHAnsi" w:cstheme="minorHAnsi"/>
          <w:szCs w:val="22"/>
          <w:lang w:val="en-US"/>
        </w:rPr>
        <w:t>nodes</w:t>
      </w:r>
    </w:p>
    <w:p w14:paraId="1075F76A" w14:textId="4D5072CF" w:rsidR="002922AE" w:rsidRPr="00462712" w:rsidRDefault="002922AE" w:rsidP="002922AE">
      <w:pPr>
        <w:pStyle w:val="3GPPHeader"/>
        <w:rPr>
          <w:rFonts w:asciiTheme="minorHAnsi" w:hAnsiTheme="minorHAnsi" w:cstheme="minorHAnsi"/>
          <w:szCs w:val="22"/>
          <w:lang w:val="en-US"/>
        </w:rPr>
      </w:pPr>
      <w:r w:rsidRPr="00462712">
        <w:rPr>
          <w:rFonts w:asciiTheme="minorHAnsi" w:hAnsiTheme="minorHAnsi" w:cstheme="minorHAnsi"/>
          <w:szCs w:val="22"/>
          <w:lang w:val="en-US"/>
        </w:rPr>
        <w:t>Document for:</w:t>
      </w:r>
      <w:r w:rsidRPr="00462712">
        <w:rPr>
          <w:rFonts w:asciiTheme="minorHAnsi" w:hAnsiTheme="minorHAnsi" w:cstheme="minorHAnsi"/>
          <w:szCs w:val="22"/>
          <w:lang w:val="en-US"/>
        </w:rPr>
        <w:tab/>
      </w:r>
      <w:r w:rsidR="00E87B10">
        <w:rPr>
          <w:rFonts w:asciiTheme="minorHAnsi" w:hAnsiTheme="minorHAnsi" w:cstheme="minorHAnsi"/>
          <w:szCs w:val="22"/>
          <w:lang w:val="en-US"/>
        </w:rPr>
        <w:t>Agreement</w:t>
      </w:r>
    </w:p>
    <w:p w14:paraId="76A9BC2F" w14:textId="77777777" w:rsidR="00C24345" w:rsidRPr="00462712" w:rsidRDefault="00E90E49" w:rsidP="00A2052C">
      <w:pPr>
        <w:pStyle w:val="Heading1"/>
        <w:rPr>
          <w:rFonts w:asciiTheme="minorHAnsi" w:hAnsiTheme="minorHAnsi" w:cstheme="minorHAnsi"/>
          <w:lang w:val="en-US"/>
        </w:rPr>
      </w:pPr>
      <w:r w:rsidRPr="00462712">
        <w:rPr>
          <w:rFonts w:asciiTheme="minorHAnsi" w:hAnsiTheme="minorHAnsi" w:cstheme="minorHAnsi"/>
          <w:lang w:val="en-US"/>
        </w:rPr>
        <w:t>Introduction</w:t>
      </w:r>
    </w:p>
    <w:p w14:paraId="6B5E2855" w14:textId="02F943A9" w:rsidR="00277706" w:rsidRPr="00462712" w:rsidRDefault="008B2EDE" w:rsidP="00462712">
      <w:pPr>
        <w:jc w:val="left"/>
        <w:rPr>
          <w:rFonts w:asciiTheme="minorHAnsi" w:hAnsiTheme="minorHAnsi" w:cstheme="minorHAnsi"/>
          <w:sz w:val="22"/>
          <w:lang w:val="en-US"/>
        </w:rPr>
      </w:pPr>
      <w:r w:rsidRPr="00462712">
        <w:rPr>
          <w:rFonts w:asciiTheme="minorHAnsi" w:hAnsiTheme="minorHAnsi" w:cstheme="minorHAnsi"/>
          <w:sz w:val="22"/>
          <w:lang w:val="en-US"/>
        </w:rPr>
        <w:t>A</w:t>
      </w:r>
      <w:r w:rsidR="00277706" w:rsidRPr="00462712">
        <w:rPr>
          <w:rFonts w:asciiTheme="minorHAnsi" w:hAnsiTheme="minorHAnsi" w:cstheme="minorHAnsi"/>
          <w:sz w:val="22"/>
          <w:lang w:val="en-US"/>
        </w:rPr>
        <w:t>t</w:t>
      </w:r>
      <w:r w:rsidRPr="00462712">
        <w:rPr>
          <w:rFonts w:asciiTheme="minorHAnsi" w:hAnsiTheme="minorHAnsi" w:cstheme="minorHAnsi"/>
          <w:sz w:val="22"/>
          <w:lang w:val="en-US"/>
        </w:rPr>
        <w:t xml:space="preserve"> the last </w:t>
      </w:r>
      <w:r w:rsidR="00227024" w:rsidRPr="00462712">
        <w:rPr>
          <w:rFonts w:asciiTheme="minorHAnsi" w:hAnsiTheme="minorHAnsi" w:cstheme="minorHAnsi"/>
          <w:sz w:val="22"/>
          <w:lang w:val="en-US"/>
        </w:rPr>
        <w:t xml:space="preserve">RAN2 meeting of the </w:t>
      </w:r>
      <w:r w:rsidR="0051792A" w:rsidRPr="00462712">
        <w:rPr>
          <w:rFonts w:asciiTheme="minorHAnsi" w:hAnsiTheme="minorHAnsi" w:cstheme="minorHAnsi"/>
          <w:sz w:val="22"/>
          <w:lang w:val="en-US"/>
        </w:rPr>
        <w:t>IAB</w:t>
      </w:r>
      <w:r w:rsidR="00227024" w:rsidRPr="00462712">
        <w:rPr>
          <w:rFonts w:asciiTheme="minorHAnsi" w:hAnsiTheme="minorHAnsi" w:cstheme="minorHAnsi"/>
          <w:sz w:val="22"/>
          <w:lang w:val="en-US"/>
        </w:rPr>
        <w:t xml:space="preserve"> SI</w:t>
      </w:r>
      <w:r w:rsidR="00D941D5" w:rsidRPr="00462712">
        <w:rPr>
          <w:rFonts w:asciiTheme="minorHAnsi" w:hAnsiTheme="minorHAnsi" w:cstheme="minorHAnsi"/>
          <w:sz w:val="22"/>
          <w:lang w:val="en-US"/>
        </w:rPr>
        <w:t>,</w:t>
      </w:r>
      <w:r w:rsidR="00227024" w:rsidRPr="00462712">
        <w:rPr>
          <w:rFonts w:asciiTheme="minorHAnsi" w:hAnsiTheme="minorHAnsi" w:cstheme="minorHAnsi"/>
          <w:sz w:val="22"/>
          <w:lang w:val="en-US"/>
        </w:rPr>
        <w:t xml:space="preserve"> </w:t>
      </w:r>
      <w:r w:rsidRPr="00462712">
        <w:rPr>
          <w:rFonts w:asciiTheme="minorHAnsi" w:hAnsiTheme="minorHAnsi" w:cstheme="minorHAnsi"/>
          <w:sz w:val="22"/>
          <w:lang w:val="en-US"/>
        </w:rPr>
        <w:t xml:space="preserve">it was agreed to support IP termination in the IAB node. This makes it possible to re-use existing DU and F1 interface </w:t>
      </w:r>
      <w:r w:rsidR="00277706" w:rsidRPr="00462712">
        <w:rPr>
          <w:rFonts w:asciiTheme="minorHAnsi" w:hAnsiTheme="minorHAnsi" w:cstheme="minorHAnsi"/>
          <w:sz w:val="22"/>
          <w:lang w:val="en-US"/>
        </w:rPr>
        <w:t>functionality in the IAB node. Currently</w:t>
      </w:r>
      <w:r w:rsidR="000F3982" w:rsidRPr="00462712">
        <w:rPr>
          <w:rFonts w:asciiTheme="minorHAnsi" w:hAnsiTheme="minorHAnsi" w:cstheme="minorHAnsi"/>
          <w:sz w:val="22"/>
          <w:lang w:val="en-US"/>
        </w:rPr>
        <w:t>, the</w:t>
      </w:r>
      <w:r w:rsidR="00277706" w:rsidRPr="00462712">
        <w:rPr>
          <w:rFonts w:asciiTheme="minorHAnsi" w:hAnsiTheme="minorHAnsi" w:cstheme="minorHAnsi"/>
          <w:sz w:val="22"/>
          <w:lang w:val="en-US"/>
        </w:rPr>
        <w:t xml:space="preserve"> F1 interface assumes a protocol stack based on F1-AP/SCTP/IP for the control plane</w:t>
      </w:r>
      <w:r w:rsidR="00FD52AC" w:rsidRPr="00462712">
        <w:rPr>
          <w:rFonts w:asciiTheme="minorHAnsi" w:hAnsiTheme="minorHAnsi" w:cstheme="minorHAnsi"/>
          <w:sz w:val="22"/>
          <w:lang w:val="en-US"/>
        </w:rPr>
        <w:t xml:space="preserve"> (CP)</w:t>
      </w:r>
      <w:r w:rsidR="00277706" w:rsidRPr="00462712">
        <w:rPr>
          <w:rFonts w:asciiTheme="minorHAnsi" w:hAnsiTheme="minorHAnsi" w:cstheme="minorHAnsi"/>
          <w:sz w:val="22"/>
          <w:lang w:val="en-US"/>
        </w:rPr>
        <w:t xml:space="preserve"> and GTP/UDP/IP in the user plane</w:t>
      </w:r>
      <w:r w:rsidR="00FD52AC" w:rsidRPr="00462712">
        <w:rPr>
          <w:rFonts w:asciiTheme="minorHAnsi" w:hAnsiTheme="minorHAnsi" w:cstheme="minorHAnsi"/>
          <w:sz w:val="22"/>
          <w:lang w:val="en-US"/>
        </w:rPr>
        <w:t xml:space="preserve"> (UP)</w:t>
      </w:r>
      <w:r w:rsidR="00277706" w:rsidRPr="00462712">
        <w:rPr>
          <w:rFonts w:asciiTheme="minorHAnsi" w:hAnsiTheme="minorHAnsi" w:cstheme="minorHAnsi"/>
          <w:sz w:val="22"/>
          <w:lang w:val="en-US"/>
        </w:rPr>
        <w:t xml:space="preserve">. </w:t>
      </w:r>
    </w:p>
    <w:p w14:paraId="6E89D0E0" w14:textId="5478EFB8" w:rsidR="00B24385" w:rsidRPr="00462712" w:rsidRDefault="00B66060" w:rsidP="00462712">
      <w:pPr>
        <w:jc w:val="left"/>
        <w:rPr>
          <w:rFonts w:asciiTheme="minorHAnsi" w:hAnsiTheme="minorHAnsi" w:cstheme="minorHAnsi"/>
          <w:sz w:val="22"/>
          <w:lang w:val="en-US"/>
        </w:rPr>
      </w:pPr>
      <w:r w:rsidRPr="00462712">
        <w:rPr>
          <w:rFonts w:asciiTheme="minorHAnsi" w:hAnsiTheme="minorHAnsi" w:cstheme="minorHAnsi"/>
          <w:sz w:val="22"/>
          <w:lang w:val="en-US"/>
        </w:rPr>
        <w:t xml:space="preserve">With </w:t>
      </w:r>
      <w:r w:rsidR="00B24385" w:rsidRPr="00462712">
        <w:rPr>
          <w:rFonts w:asciiTheme="minorHAnsi" w:hAnsiTheme="minorHAnsi" w:cstheme="minorHAnsi"/>
          <w:sz w:val="22"/>
          <w:lang w:val="en-US"/>
        </w:rPr>
        <w:t>these assumptions</w:t>
      </w:r>
      <w:r w:rsidR="007E14A8"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it </w:t>
      </w:r>
      <w:r w:rsidR="004511C2" w:rsidRPr="00462712">
        <w:rPr>
          <w:rFonts w:asciiTheme="minorHAnsi" w:hAnsiTheme="minorHAnsi" w:cstheme="minorHAnsi"/>
          <w:sz w:val="22"/>
          <w:lang w:val="en-US"/>
        </w:rPr>
        <w:t xml:space="preserve">does not </w:t>
      </w:r>
      <w:r w:rsidR="007E14A8" w:rsidRPr="00462712">
        <w:rPr>
          <w:rFonts w:asciiTheme="minorHAnsi" w:hAnsiTheme="minorHAnsi" w:cstheme="minorHAnsi"/>
          <w:sz w:val="22"/>
          <w:lang w:val="en-US"/>
        </w:rPr>
        <w:t>seem reasonable</w:t>
      </w:r>
      <w:r w:rsidRPr="00462712">
        <w:rPr>
          <w:rFonts w:asciiTheme="minorHAnsi" w:hAnsiTheme="minorHAnsi" w:cstheme="minorHAnsi"/>
          <w:sz w:val="22"/>
          <w:lang w:val="en-US"/>
        </w:rPr>
        <w:t xml:space="preserve"> i</w:t>
      </w:r>
      <w:r w:rsidR="00A01B68" w:rsidRPr="00462712">
        <w:rPr>
          <w:rFonts w:asciiTheme="minorHAnsi" w:hAnsiTheme="minorHAnsi" w:cstheme="minorHAnsi"/>
          <w:sz w:val="22"/>
          <w:lang w:val="en-US"/>
        </w:rPr>
        <w:t xml:space="preserve">n our view </w:t>
      </w:r>
      <w:r w:rsidRPr="00462712">
        <w:rPr>
          <w:rFonts w:asciiTheme="minorHAnsi" w:hAnsiTheme="minorHAnsi" w:cstheme="minorHAnsi"/>
          <w:sz w:val="22"/>
          <w:lang w:val="en-US"/>
        </w:rPr>
        <w:t>to introduce a new protocol stack for F1-C interface based on</w:t>
      </w:r>
      <w:r w:rsidR="00B24385" w:rsidRPr="00462712">
        <w:rPr>
          <w:rFonts w:asciiTheme="minorHAnsi" w:hAnsiTheme="minorHAnsi" w:cstheme="minorHAnsi"/>
          <w:sz w:val="22"/>
          <w:lang w:val="en-US"/>
        </w:rPr>
        <w:t xml:space="preserve"> F1-AP/PDCP/F1-AP/SCTP as suggested in </w:t>
      </w:r>
      <w:r w:rsidR="00C412A4" w:rsidRPr="00462712">
        <w:rPr>
          <w:rFonts w:asciiTheme="minorHAnsi" w:hAnsiTheme="minorHAnsi" w:cstheme="minorHAnsi"/>
          <w:sz w:val="22"/>
          <w:lang w:val="en-US"/>
        </w:rPr>
        <w:t>[1]</w:t>
      </w:r>
      <w:r w:rsidR="00D64C4A" w:rsidRPr="00462712">
        <w:rPr>
          <w:rFonts w:asciiTheme="minorHAnsi" w:hAnsiTheme="minorHAnsi" w:cstheme="minorHAnsi"/>
          <w:sz w:val="22"/>
          <w:lang w:val="en-US"/>
        </w:rPr>
        <w:t xml:space="preserve"> at the </w:t>
      </w:r>
      <w:r w:rsidR="00753F7F" w:rsidRPr="00462712">
        <w:rPr>
          <w:rFonts w:asciiTheme="minorHAnsi" w:hAnsiTheme="minorHAnsi" w:cstheme="minorHAnsi"/>
          <w:sz w:val="22"/>
          <w:lang w:val="en-US"/>
        </w:rPr>
        <w:t>RAN</w:t>
      </w:r>
      <w:r w:rsidR="00A71C44" w:rsidRPr="00462712">
        <w:rPr>
          <w:rFonts w:asciiTheme="minorHAnsi" w:hAnsiTheme="minorHAnsi" w:cstheme="minorHAnsi"/>
          <w:sz w:val="22"/>
          <w:lang w:val="en-US"/>
        </w:rPr>
        <w:t>3</w:t>
      </w:r>
      <w:r w:rsidR="00753F7F" w:rsidRPr="00462712">
        <w:rPr>
          <w:rFonts w:asciiTheme="minorHAnsi" w:hAnsiTheme="minorHAnsi" w:cstheme="minorHAnsi"/>
          <w:sz w:val="22"/>
          <w:lang w:val="en-US"/>
        </w:rPr>
        <w:t>#10</w:t>
      </w:r>
      <w:r w:rsidR="00A71C44" w:rsidRPr="00462712">
        <w:rPr>
          <w:rFonts w:asciiTheme="minorHAnsi" w:hAnsiTheme="minorHAnsi" w:cstheme="minorHAnsi"/>
          <w:sz w:val="22"/>
          <w:lang w:val="en-US"/>
        </w:rPr>
        <w:t>3</w:t>
      </w:r>
      <w:r w:rsidR="00753F7F" w:rsidRPr="00462712">
        <w:rPr>
          <w:rFonts w:asciiTheme="minorHAnsi" w:hAnsiTheme="minorHAnsi" w:cstheme="minorHAnsi"/>
          <w:sz w:val="22"/>
          <w:lang w:val="en-US"/>
        </w:rPr>
        <w:t xml:space="preserve"> meeting</w:t>
      </w:r>
      <w:r w:rsidR="00B24385" w:rsidRPr="00462712">
        <w:rPr>
          <w:rFonts w:asciiTheme="minorHAnsi" w:hAnsiTheme="minorHAnsi" w:cstheme="minorHAnsi"/>
          <w:sz w:val="22"/>
          <w:lang w:val="en-US"/>
        </w:rPr>
        <w:t>.</w:t>
      </w:r>
      <w:r w:rsidR="00B94202" w:rsidRPr="00462712">
        <w:rPr>
          <w:rFonts w:asciiTheme="minorHAnsi" w:hAnsiTheme="minorHAnsi" w:cstheme="minorHAnsi"/>
          <w:sz w:val="22"/>
          <w:lang w:val="en-US"/>
        </w:rPr>
        <w:t xml:space="preserve"> This paper provi</w:t>
      </w:r>
      <w:r w:rsidR="001C420F" w:rsidRPr="00462712">
        <w:rPr>
          <w:rFonts w:asciiTheme="minorHAnsi" w:hAnsiTheme="minorHAnsi" w:cstheme="minorHAnsi"/>
          <w:sz w:val="22"/>
          <w:lang w:val="en-US"/>
        </w:rPr>
        <w:t xml:space="preserve">des some more detailed argument why such a solution should be </w:t>
      </w:r>
      <w:r w:rsidR="00DE5164" w:rsidRPr="00462712">
        <w:rPr>
          <w:rFonts w:asciiTheme="minorHAnsi" w:hAnsiTheme="minorHAnsi" w:cstheme="minorHAnsi"/>
          <w:sz w:val="22"/>
          <w:lang w:val="en-US"/>
        </w:rPr>
        <w:t>avoided</w:t>
      </w:r>
      <w:r w:rsidR="001C420F" w:rsidRPr="00462712">
        <w:rPr>
          <w:rFonts w:asciiTheme="minorHAnsi" w:hAnsiTheme="minorHAnsi" w:cstheme="minorHAnsi"/>
          <w:sz w:val="22"/>
          <w:lang w:val="en-US"/>
        </w:rPr>
        <w:t>.</w:t>
      </w:r>
    </w:p>
    <w:p w14:paraId="3E1136EF" w14:textId="11B52540" w:rsidR="00DD4DE7" w:rsidRPr="00462712" w:rsidRDefault="001C420F" w:rsidP="00DD4DE7">
      <w:pPr>
        <w:pStyle w:val="Heading1"/>
        <w:rPr>
          <w:rFonts w:asciiTheme="minorHAnsi" w:hAnsiTheme="minorHAnsi" w:cstheme="minorHAnsi"/>
          <w:lang w:val="en-US"/>
        </w:rPr>
      </w:pPr>
      <w:r w:rsidRPr="00462712">
        <w:rPr>
          <w:rFonts w:asciiTheme="minorHAnsi" w:hAnsiTheme="minorHAnsi" w:cstheme="minorHAnsi"/>
          <w:lang w:val="en-US"/>
        </w:rPr>
        <w:t xml:space="preserve">Analysis of </w:t>
      </w:r>
      <w:r w:rsidR="00A26CEB" w:rsidRPr="00462712">
        <w:rPr>
          <w:rFonts w:asciiTheme="minorHAnsi" w:hAnsiTheme="minorHAnsi" w:cstheme="minorHAnsi"/>
          <w:lang w:val="en-US"/>
        </w:rPr>
        <w:t xml:space="preserve">F1-AP/PDCP/F1-AP/SCTP/IP proposal in </w:t>
      </w:r>
      <w:r w:rsidR="0038736A" w:rsidRPr="00462712">
        <w:rPr>
          <w:rFonts w:asciiTheme="minorHAnsi" w:hAnsiTheme="minorHAnsi" w:cstheme="minorHAnsi"/>
          <w:lang w:val="en-US"/>
        </w:rPr>
        <w:t>[1]</w:t>
      </w:r>
    </w:p>
    <w:p w14:paraId="5F5F8C82" w14:textId="2255841A" w:rsidR="00113E07" w:rsidRPr="00462712" w:rsidRDefault="006C18FB" w:rsidP="00462712">
      <w:pPr>
        <w:jc w:val="left"/>
        <w:rPr>
          <w:rFonts w:asciiTheme="minorHAnsi" w:hAnsiTheme="minorHAnsi" w:cstheme="minorHAnsi"/>
          <w:sz w:val="22"/>
          <w:lang w:val="en-US"/>
        </w:rPr>
      </w:pPr>
      <w:r w:rsidRPr="00462712">
        <w:rPr>
          <w:rFonts w:asciiTheme="minorHAnsi" w:hAnsiTheme="minorHAnsi" w:cstheme="minorHAnsi"/>
          <w:sz w:val="22"/>
          <w:lang w:val="en-US"/>
        </w:rPr>
        <w:t xml:space="preserve">Figure 1 shows the </w:t>
      </w:r>
      <w:r w:rsidR="00FD52AC" w:rsidRPr="00462712">
        <w:rPr>
          <w:rFonts w:asciiTheme="minorHAnsi" w:hAnsiTheme="minorHAnsi" w:cstheme="minorHAnsi"/>
          <w:sz w:val="22"/>
          <w:lang w:val="en-US"/>
        </w:rPr>
        <w:t>CP</w:t>
      </w:r>
      <w:r w:rsidR="00DE5164" w:rsidRPr="00462712">
        <w:rPr>
          <w:rFonts w:asciiTheme="minorHAnsi" w:hAnsiTheme="minorHAnsi" w:cstheme="minorHAnsi"/>
          <w:sz w:val="22"/>
          <w:lang w:val="en-US"/>
        </w:rPr>
        <w:t xml:space="preserve"> stack which is based on alternative 2) in TR 38.874 and proposed </w:t>
      </w:r>
      <w:r w:rsidR="0090119C" w:rsidRPr="00462712">
        <w:rPr>
          <w:rFonts w:asciiTheme="minorHAnsi" w:hAnsiTheme="minorHAnsi" w:cstheme="minorHAnsi"/>
          <w:sz w:val="22"/>
          <w:lang w:val="en-US"/>
        </w:rPr>
        <w:t xml:space="preserve">in </w:t>
      </w:r>
      <w:r w:rsidR="004511C2" w:rsidRPr="00462712">
        <w:rPr>
          <w:rFonts w:asciiTheme="minorHAnsi" w:hAnsiTheme="minorHAnsi" w:cstheme="minorHAnsi"/>
          <w:sz w:val="22"/>
          <w:lang w:val="en-US"/>
        </w:rPr>
        <w:t>[1]</w:t>
      </w:r>
      <w:r w:rsidR="00325174" w:rsidRPr="00462712">
        <w:rPr>
          <w:rFonts w:asciiTheme="minorHAnsi" w:hAnsiTheme="minorHAnsi" w:cstheme="minorHAnsi"/>
          <w:sz w:val="22"/>
          <w:lang w:val="en-US"/>
        </w:rPr>
        <w:t xml:space="preserve">. The proposal is based on using the F1-C connection </w:t>
      </w:r>
      <w:r w:rsidR="00D13D43" w:rsidRPr="00462712">
        <w:rPr>
          <w:rFonts w:asciiTheme="minorHAnsi" w:hAnsiTheme="minorHAnsi" w:cstheme="minorHAnsi"/>
          <w:sz w:val="22"/>
          <w:lang w:val="en-US"/>
        </w:rPr>
        <w:t xml:space="preserve">between </w:t>
      </w:r>
      <w:r w:rsidR="00325174" w:rsidRPr="00462712">
        <w:rPr>
          <w:rFonts w:asciiTheme="minorHAnsi" w:hAnsiTheme="minorHAnsi" w:cstheme="minorHAnsi"/>
          <w:sz w:val="22"/>
          <w:lang w:val="en-US"/>
        </w:rPr>
        <w:t xml:space="preserve">the Donor CU </w:t>
      </w:r>
      <w:r w:rsidR="00D13D43" w:rsidRPr="00462712">
        <w:rPr>
          <w:rFonts w:asciiTheme="minorHAnsi" w:hAnsiTheme="minorHAnsi" w:cstheme="minorHAnsi"/>
          <w:sz w:val="22"/>
          <w:lang w:val="en-US"/>
        </w:rPr>
        <w:t xml:space="preserve">and Donor CU </w:t>
      </w:r>
      <w:r w:rsidR="00325174" w:rsidRPr="00462712">
        <w:rPr>
          <w:rFonts w:asciiTheme="minorHAnsi" w:hAnsiTheme="minorHAnsi" w:cstheme="minorHAnsi"/>
          <w:sz w:val="22"/>
          <w:lang w:val="en-US"/>
        </w:rPr>
        <w:t xml:space="preserve">to </w:t>
      </w:r>
      <w:r w:rsidR="00E80A7C" w:rsidRPr="00462712">
        <w:rPr>
          <w:rFonts w:asciiTheme="minorHAnsi" w:hAnsiTheme="minorHAnsi" w:cstheme="minorHAnsi"/>
          <w:sz w:val="22"/>
          <w:lang w:val="en-US"/>
        </w:rPr>
        <w:t>forward F1-AP messages to the IAB node. The F1-AP message</w:t>
      </w:r>
      <w:r w:rsidR="00A751C7" w:rsidRPr="00462712">
        <w:rPr>
          <w:rFonts w:asciiTheme="minorHAnsi" w:hAnsiTheme="minorHAnsi" w:cstheme="minorHAnsi"/>
          <w:sz w:val="22"/>
          <w:lang w:val="en-US"/>
        </w:rPr>
        <w:t xml:space="preserve"> destined to the IAB node</w:t>
      </w:r>
      <w:r w:rsidR="001021B2" w:rsidRPr="00462712">
        <w:rPr>
          <w:rFonts w:asciiTheme="minorHAnsi" w:hAnsiTheme="minorHAnsi" w:cstheme="minorHAnsi"/>
          <w:sz w:val="22"/>
          <w:lang w:val="en-US"/>
        </w:rPr>
        <w:t>,</w:t>
      </w:r>
      <w:r w:rsidR="00E80A7C" w:rsidRPr="00462712">
        <w:rPr>
          <w:rFonts w:asciiTheme="minorHAnsi" w:hAnsiTheme="minorHAnsi" w:cstheme="minorHAnsi"/>
          <w:sz w:val="22"/>
          <w:lang w:val="en-US"/>
        </w:rPr>
        <w:t xml:space="preserve"> in turn</w:t>
      </w:r>
      <w:r w:rsidR="001021B2" w:rsidRPr="00462712">
        <w:rPr>
          <w:rFonts w:asciiTheme="minorHAnsi" w:hAnsiTheme="minorHAnsi" w:cstheme="minorHAnsi"/>
          <w:sz w:val="22"/>
          <w:lang w:val="en-US"/>
        </w:rPr>
        <w:t>,</w:t>
      </w:r>
      <w:r w:rsidR="00E80A7C" w:rsidRPr="00462712">
        <w:rPr>
          <w:rFonts w:asciiTheme="minorHAnsi" w:hAnsiTheme="minorHAnsi" w:cstheme="minorHAnsi"/>
          <w:sz w:val="22"/>
          <w:lang w:val="en-US"/>
        </w:rPr>
        <w:t xml:space="preserve"> is protected using PDCP security between the CU-CP and </w:t>
      </w:r>
      <w:r w:rsidR="002B2EDD" w:rsidRPr="00462712">
        <w:rPr>
          <w:rFonts w:asciiTheme="minorHAnsi" w:hAnsiTheme="minorHAnsi" w:cstheme="minorHAnsi"/>
          <w:sz w:val="22"/>
          <w:lang w:val="en-US"/>
        </w:rPr>
        <w:t xml:space="preserve">IAB node. </w:t>
      </w:r>
    </w:p>
    <w:p w14:paraId="7FE8B63B" w14:textId="3EC67ABD" w:rsidR="0090119C" w:rsidRPr="00462712" w:rsidRDefault="002B2EDD" w:rsidP="00462712">
      <w:pPr>
        <w:jc w:val="left"/>
        <w:rPr>
          <w:rFonts w:asciiTheme="minorHAnsi" w:hAnsiTheme="minorHAnsi" w:cstheme="minorHAnsi"/>
          <w:sz w:val="22"/>
          <w:lang w:val="en-US"/>
        </w:rPr>
      </w:pPr>
      <w:r w:rsidRPr="00462712">
        <w:rPr>
          <w:rFonts w:asciiTheme="minorHAnsi" w:hAnsiTheme="minorHAnsi" w:cstheme="minorHAnsi"/>
          <w:sz w:val="22"/>
          <w:lang w:val="en-US"/>
        </w:rPr>
        <w:t>The following issues are seen with the solution:</w:t>
      </w:r>
    </w:p>
    <w:p w14:paraId="22B47C0D" w14:textId="199AA7CD" w:rsidR="002B2EDD" w:rsidRPr="00462712" w:rsidRDefault="002B2EDD" w:rsidP="00462712">
      <w:pPr>
        <w:pStyle w:val="ListParagraph"/>
        <w:numPr>
          <w:ilvl w:val="0"/>
          <w:numId w:val="31"/>
        </w:numPr>
        <w:jc w:val="left"/>
        <w:rPr>
          <w:rFonts w:asciiTheme="minorHAnsi" w:hAnsiTheme="minorHAnsi" w:cstheme="minorHAnsi"/>
          <w:sz w:val="22"/>
          <w:lang w:val="en-US"/>
        </w:rPr>
      </w:pPr>
      <w:r w:rsidRPr="00462712">
        <w:rPr>
          <w:rFonts w:asciiTheme="minorHAnsi" w:hAnsiTheme="minorHAnsi" w:cstheme="minorHAnsi"/>
          <w:sz w:val="22"/>
          <w:lang w:val="en-US"/>
        </w:rPr>
        <w:t xml:space="preserve">It </w:t>
      </w:r>
      <w:r w:rsidR="001021B2" w:rsidRPr="00462712">
        <w:rPr>
          <w:rFonts w:asciiTheme="minorHAnsi" w:hAnsiTheme="minorHAnsi" w:cstheme="minorHAnsi"/>
          <w:sz w:val="22"/>
          <w:lang w:val="en-US"/>
        </w:rPr>
        <w:t xml:space="preserve">fundamentally </w:t>
      </w:r>
      <w:r w:rsidRPr="00462712">
        <w:rPr>
          <w:rFonts w:asciiTheme="minorHAnsi" w:hAnsiTheme="minorHAnsi" w:cstheme="minorHAnsi"/>
          <w:sz w:val="22"/>
          <w:lang w:val="en-US"/>
        </w:rPr>
        <w:t>changes the F1-C interface</w:t>
      </w:r>
      <w:r w:rsidR="001021B2"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w:t>
      </w:r>
      <w:r w:rsidR="00014222" w:rsidRPr="00462712">
        <w:rPr>
          <w:rFonts w:asciiTheme="minorHAnsi" w:hAnsiTheme="minorHAnsi" w:cstheme="minorHAnsi"/>
          <w:sz w:val="22"/>
          <w:lang w:val="en-US"/>
        </w:rPr>
        <w:t>making the DU functionality and CU-CP functionality different for IAB node compared to</w:t>
      </w:r>
      <w:r w:rsidR="003B2F7F" w:rsidRPr="00462712">
        <w:rPr>
          <w:rFonts w:asciiTheme="minorHAnsi" w:hAnsiTheme="minorHAnsi" w:cstheme="minorHAnsi"/>
          <w:sz w:val="22"/>
          <w:lang w:val="en-US"/>
        </w:rPr>
        <w:t xml:space="preserve"> normal DUs and CU-CPs.</w:t>
      </w:r>
    </w:p>
    <w:p w14:paraId="5150B4E5" w14:textId="568CB673" w:rsidR="00454305" w:rsidRPr="00462712" w:rsidRDefault="00454305" w:rsidP="00462712">
      <w:pPr>
        <w:pStyle w:val="ListParagraph"/>
        <w:numPr>
          <w:ilvl w:val="0"/>
          <w:numId w:val="31"/>
        </w:numPr>
        <w:jc w:val="left"/>
        <w:rPr>
          <w:rFonts w:asciiTheme="minorHAnsi" w:hAnsiTheme="minorHAnsi" w:cstheme="minorHAnsi"/>
          <w:sz w:val="22"/>
          <w:lang w:val="en-US"/>
        </w:rPr>
      </w:pPr>
      <w:r w:rsidRPr="00462712">
        <w:rPr>
          <w:rFonts w:asciiTheme="minorHAnsi" w:hAnsiTheme="minorHAnsi" w:cstheme="minorHAnsi"/>
          <w:sz w:val="22"/>
          <w:lang w:val="en-US"/>
        </w:rPr>
        <w:t>It introduces a new functionality where PDCP is used to transport F1-AP messages</w:t>
      </w:r>
      <w:r w:rsidR="00E46434" w:rsidRPr="00462712">
        <w:rPr>
          <w:rFonts w:asciiTheme="minorHAnsi" w:hAnsiTheme="minorHAnsi" w:cstheme="minorHAnsi"/>
          <w:sz w:val="22"/>
          <w:lang w:val="en-US"/>
        </w:rPr>
        <w:t xml:space="preserve"> instead of SCTP.</w:t>
      </w:r>
    </w:p>
    <w:p w14:paraId="2A0B1774" w14:textId="6FBC06E8" w:rsidR="003B2F7F" w:rsidRPr="00462712" w:rsidRDefault="005A2277" w:rsidP="00462712">
      <w:pPr>
        <w:pStyle w:val="ListParagraph"/>
        <w:numPr>
          <w:ilvl w:val="0"/>
          <w:numId w:val="31"/>
        </w:numPr>
        <w:jc w:val="left"/>
        <w:rPr>
          <w:rFonts w:asciiTheme="minorHAnsi" w:hAnsiTheme="minorHAnsi" w:cstheme="minorHAnsi"/>
          <w:sz w:val="22"/>
          <w:lang w:val="en-US"/>
        </w:rPr>
      </w:pPr>
      <w:r w:rsidRPr="00462712">
        <w:rPr>
          <w:rFonts w:asciiTheme="minorHAnsi" w:hAnsiTheme="minorHAnsi" w:cstheme="minorHAnsi"/>
          <w:sz w:val="22"/>
          <w:lang w:val="en-US"/>
        </w:rPr>
        <w:t>It introduces new functionality w</w:t>
      </w:r>
      <w:r w:rsidR="00601537" w:rsidRPr="00462712">
        <w:rPr>
          <w:rFonts w:asciiTheme="minorHAnsi" w:hAnsiTheme="minorHAnsi" w:cstheme="minorHAnsi"/>
          <w:sz w:val="22"/>
          <w:lang w:val="en-US"/>
        </w:rPr>
        <w:t>h</w:t>
      </w:r>
      <w:r w:rsidRPr="00462712">
        <w:rPr>
          <w:rFonts w:asciiTheme="minorHAnsi" w:hAnsiTheme="minorHAnsi" w:cstheme="minorHAnsi"/>
          <w:sz w:val="22"/>
          <w:lang w:val="en-US"/>
        </w:rPr>
        <w:t>ere PDCP is used to encrypt F1-AP messages</w:t>
      </w:r>
      <w:r w:rsidR="00E46434" w:rsidRPr="00462712">
        <w:rPr>
          <w:rFonts w:asciiTheme="minorHAnsi" w:hAnsiTheme="minorHAnsi" w:cstheme="minorHAnsi"/>
          <w:sz w:val="22"/>
          <w:lang w:val="en-US"/>
        </w:rPr>
        <w:t xml:space="preserve"> instead of NDS</w:t>
      </w:r>
      <w:r w:rsidRPr="00462712">
        <w:rPr>
          <w:rFonts w:asciiTheme="minorHAnsi" w:hAnsiTheme="minorHAnsi" w:cstheme="minorHAnsi"/>
          <w:sz w:val="22"/>
          <w:lang w:val="en-US"/>
        </w:rPr>
        <w:t xml:space="preserve">. </w:t>
      </w:r>
    </w:p>
    <w:p w14:paraId="2722B8EE" w14:textId="77777777" w:rsidR="00113E07" w:rsidRPr="00462712" w:rsidRDefault="00113E07" w:rsidP="00462712">
      <w:pPr>
        <w:ind w:left="360"/>
        <w:jc w:val="left"/>
        <w:rPr>
          <w:rFonts w:asciiTheme="minorHAnsi" w:hAnsiTheme="minorHAnsi" w:cstheme="minorHAnsi"/>
          <w:sz w:val="22"/>
          <w:lang w:val="en-US"/>
        </w:rPr>
      </w:pPr>
    </w:p>
    <w:p w14:paraId="315C4E84" w14:textId="5251C3EE" w:rsidR="0092796F" w:rsidRPr="00462712" w:rsidRDefault="0092796F" w:rsidP="00462712">
      <w:pPr>
        <w:pStyle w:val="Observation"/>
        <w:jc w:val="left"/>
        <w:rPr>
          <w:rFonts w:asciiTheme="minorHAnsi" w:hAnsiTheme="minorHAnsi" w:cstheme="minorHAnsi"/>
          <w:sz w:val="22"/>
          <w:lang w:val="en-US"/>
        </w:rPr>
      </w:pPr>
      <w:bookmarkStart w:id="2" w:name="_Toc3538556"/>
      <w:bookmarkStart w:id="3" w:name="_Toc3538696"/>
      <w:bookmarkStart w:id="4" w:name="_Toc3538776"/>
      <w:bookmarkStart w:id="5" w:name="_Toc3789532"/>
      <w:bookmarkStart w:id="6" w:name="_Toc3789541"/>
      <w:bookmarkStart w:id="7" w:name="_Toc3987651"/>
      <w:bookmarkStart w:id="8" w:name="_Toc4682850"/>
      <w:r w:rsidRPr="00462712">
        <w:rPr>
          <w:rFonts w:asciiTheme="minorHAnsi" w:hAnsiTheme="minorHAnsi" w:cstheme="minorHAnsi"/>
          <w:sz w:val="22"/>
          <w:lang w:val="en-US"/>
        </w:rPr>
        <w:t xml:space="preserve">The proposal in R2-1901996 </w:t>
      </w:r>
      <w:r w:rsidR="00990712" w:rsidRPr="00462712">
        <w:rPr>
          <w:rFonts w:asciiTheme="minorHAnsi" w:hAnsiTheme="minorHAnsi" w:cstheme="minorHAnsi"/>
          <w:sz w:val="22"/>
          <w:lang w:val="en-US"/>
        </w:rPr>
        <w:t xml:space="preserve">[1] </w:t>
      </w:r>
      <w:r w:rsidRPr="00462712">
        <w:rPr>
          <w:rFonts w:asciiTheme="minorHAnsi" w:hAnsiTheme="minorHAnsi" w:cstheme="minorHAnsi"/>
          <w:sz w:val="22"/>
          <w:lang w:val="en-US"/>
        </w:rPr>
        <w:t>fundamentally changes the DU and CU-CP functionality requiring special solutions compared to normal DUs and CU-CPs.</w:t>
      </w:r>
      <w:bookmarkEnd w:id="2"/>
      <w:bookmarkEnd w:id="3"/>
      <w:bookmarkEnd w:id="4"/>
      <w:bookmarkEnd w:id="5"/>
      <w:bookmarkEnd w:id="6"/>
      <w:bookmarkEnd w:id="7"/>
      <w:bookmarkEnd w:id="8"/>
    </w:p>
    <w:p w14:paraId="72EDB5BF" w14:textId="137F18A1" w:rsidR="0092796F" w:rsidRPr="00462712" w:rsidRDefault="0092796F" w:rsidP="00462712">
      <w:pPr>
        <w:pStyle w:val="Observation"/>
        <w:jc w:val="left"/>
        <w:rPr>
          <w:rFonts w:asciiTheme="minorHAnsi" w:hAnsiTheme="minorHAnsi" w:cstheme="minorHAnsi"/>
          <w:sz w:val="22"/>
          <w:lang w:val="en-US"/>
        </w:rPr>
      </w:pPr>
      <w:bookmarkStart w:id="9" w:name="_Toc3538557"/>
      <w:bookmarkStart w:id="10" w:name="_Toc3538697"/>
      <w:bookmarkStart w:id="11" w:name="_Toc3538777"/>
      <w:bookmarkStart w:id="12" w:name="_Toc3789533"/>
      <w:bookmarkStart w:id="13" w:name="_Toc3789542"/>
      <w:bookmarkStart w:id="14" w:name="_Toc3987652"/>
      <w:bookmarkStart w:id="15" w:name="_Toc4682851"/>
      <w:r w:rsidRPr="00462712">
        <w:rPr>
          <w:rFonts w:asciiTheme="minorHAnsi" w:hAnsiTheme="minorHAnsi" w:cstheme="minorHAnsi"/>
          <w:sz w:val="22"/>
          <w:lang w:val="en-US"/>
        </w:rPr>
        <w:t>Overall</w:t>
      </w:r>
      <w:r w:rsidR="00601537"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this will lead to more standardization effort and impact implementation and testing</w:t>
      </w:r>
      <w:r w:rsidR="00AF4894" w:rsidRPr="00462712">
        <w:rPr>
          <w:rFonts w:asciiTheme="minorHAnsi" w:hAnsiTheme="minorHAnsi" w:cstheme="minorHAnsi"/>
          <w:sz w:val="22"/>
          <w:lang w:val="en-US"/>
        </w:rPr>
        <w:t>.</w:t>
      </w:r>
      <w:bookmarkEnd w:id="9"/>
      <w:bookmarkEnd w:id="10"/>
      <w:bookmarkEnd w:id="11"/>
      <w:bookmarkEnd w:id="12"/>
      <w:bookmarkEnd w:id="13"/>
      <w:bookmarkEnd w:id="14"/>
      <w:bookmarkEnd w:id="15"/>
    </w:p>
    <w:p w14:paraId="4306D5DA" w14:textId="45B9ABF1" w:rsidR="00AF4894" w:rsidRPr="00462712" w:rsidRDefault="00AF4894" w:rsidP="00462712">
      <w:pPr>
        <w:pStyle w:val="Observation"/>
        <w:jc w:val="left"/>
        <w:rPr>
          <w:rFonts w:asciiTheme="minorHAnsi" w:hAnsiTheme="minorHAnsi" w:cstheme="minorHAnsi"/>
          <w:sz w:val="22"/>
          <w:lang w:val="en-US"/>
        </w:rPr>
      </w:pPr>
      <w:bookmarkStart w:id="16" w:name="_Toc3538558"/>
      <w:bookmarkStart w:id="17" w:name="_Toc3538698"/>
      <w:bookmarkStart w:id="18" w:name="_Toc3538778"/>
      <w:bookmarkStart w:id="19" w:name="_Toc3789534"/>
      <w:bookmarkStart w:id="20" w:name="_Toc3789543"/>
      <w:bookmarkStart w:id="21" w:name="_Toc3987653"/>
      <w:bookmarkStart w:id="22" w:name="_Toc4682852"/>
      <w:r w:rsidRPr="00462712">
        <w:rPr>
          <w:rFonts w:asciiTheme="minorHAnsi" w:hAnsiTheme="minorHAnsi" w:cstheme="minorHAnsi"/>
          <w:sz w:val="22"/>
          <w:lang w:val="en-US"/>
        </w:rPr>
        <w:t xml:space="preserve">It would also create a separate </w:t>
      </w:r>
      <w:r w:rsidR="00990712" w:rsidRPr="00462712">
        <w:rPr>
          <w:rFonts w:asciiTheme="minorHAnsi" w:hAnsiTheme="minorHAnsi" w:cstheme="minorHAnsi"/>
          <w:sz w:val="22"/>
          <w:lang w:val="en-US"/>
        </w:rPr>
        <w:t>standard</w:t>
      </w:r>
      <w:r w:rsidRPr="00462712">
        <w:rPr>
          <w:rFonts w:asciiTheme="minorHAnsi" w:hAnsiTheme="minorHAnsi" w:cstheme="minorHAnsi"/>
          <w:sz w:val="22"/>
          <w:lang w:val="en-US"/>
        </w:rPr>
        <w:t xml:space="preserve"> track for IAB nodes </w:t>
      </w:r>
      <w:r w:rsidR="00E21A0E" w:rsidRPr="00462712">
        <w:rPr>
          <w:rFonts w:asciiTheme="minorHAnsi" w:hAnsiTheme="minorHAnsi" w:cstheme="minorHAnsi"/>
          <w:sz w:val="22"/>
          <w:lang w:val="en-US"/>
        </w:rPr>
        <w:t>compared to normal DUs</w:t>
      </w:r>
      <w:r w:rsidR="00E542F4" w:rsidRPr="00462712">
        <w:rPr>
          <w:rFonts w:asciiTheme="minorHAnsi" w:hAnsiTheme="minorHAnsi" w:cstheme="minorHAnsi"/>
          <w:sz w:val="22"/>
          <w:lang w:val="en-US"/>
        </w:rPr>
        <w:t>,</w:t>
      </w:r>
      <w:r w:rsidR="00E21A0E" w:rsidRPr="00462712">
        <w:rPr>
          <w:rFonts w:asciiTheme="minorHAnsi" w:hAnsiTheme="minorHAnsi" w:cstheme="minorHAnsi"/>
          <w:sz w:val="22"/>
          <w:lang w:val="en-US"/>
        </w:rPr>
        <w:t xml:space="preserve"> </w:t>
      </w:r>
      <w:r w:rsidRPr="00462712">
        <w:rPr>
          <w:rFonts w:asciiTheme="minorHAnsi" w:hAnsiTheme="minorHAnsi" w:cstheme="minorHAnsi"/>
          <w:sz w:val="22"/>
          <w:lang w:val="en-US"/>
        </w:rPr>
        <w:t>which will be more expensive to maintain</w:t>
      </w:r>
      <w:r w:rsidR="00004C36" w:rsidRPr="00462712">
        <w:rPr>
          <w:rFonts w:asciiTheme="minorHAnsi" w:hAnsiTheme="minorHAnsi" w:cstheme="minorHAnsi"/>
          <w:sz w:val="22"/>
          <w:lang w:val="en-US"/>
        </w:rPr>
        <w:t xml:space="preserve"> in </w:t>
      </w:r>
      <w:r w:rsidR="00BE7F1C" w:rsidRPr="00462712">
        <w:rPr>
          <w:rFonts w:asciiTheme="minorHAnsi" w:hAnsiTheme="minorHAnsi" w:cstheme="minorHAnsi"/>
          <w:sz w:val="22"/>
          <w:lang w:val="en-US"/>
        </w:rPr>
        <w:t xml:space="preserve">future </w:t>
      </w:r>
      <w:r w:rsidR="00004C36" w:rsidRPr="00462712">
        <w:rPr>
          <w:rFonts w:asciiTheme="minorHAnsi" w:hAnsiTheme="minorHAnsi" w:cstheme="minorHAnsi"/>
          <w:sz w:val="22"/>
          <w:lang w:val="en-US"/>
        </w:rPr>
        <w:t>standardization</w:t>
      </w:r>
      <w:r w:rsidR="004A5314" w:rsidRPr="00462712">
        <w:rPr>
          <w:rFonts w:asciiTheme="minorHAnsi" w:hAnsiTheme="minorHAnsi" w:cstheme="minorHAnsi"/>
          <w:sz w:val="22"/>
          <w:lang w:val="en-US"/>
        </w:rPr>
        <w:t xml:space="preserve"> and/or </w:t>
      </w:r>
      <w:r w:rsidR="00004C36" w:rsidRPr="00462712">
        <w:rPr>
          <w:rFonts w:asciiTheme="minorHAnsi" w:hAnsiTheme="minorHAnsi" w:cstheme="minorHAnsi"/>
          <w:sz w:val="22"/>
          <w:lang w:val="en-US"/>
        </w:rPr>
        <w:t>implementation.</w:t>
      </w:r>
      <w:bookmarkEnd w:id="16"/>
      <w:bookmarkEnd w:id="17"/>
      <w:bookmarkEnd w:id="18"/>
      <w:bookmarkEnd w:id="19"/>
      <w:bookmarkEnd w:id="20"/>
      <w:bookmarkEnd w:id="21"/>
      <w:bookmarkEnd w:id="22"/>
    </w:p>
    <w:p w14:paraId="1EB5525B" w14:textId="12E89B72" w:rsidR="002C3BA6" w:rsidRPr="00462712" w:rsidRDefault="001D72C5" w:rsidP="00462712">
      <w:pPr>
        <w:jc w:val="left"/>
        <w:rPr>
          <w:rFonts w:asciiTheme="minorHAnsi" w:hAnsiTheme="minorHAnsi" w:cstheme="minorHAnsi"/>
          <w:sz w:val="22"/>
          <w:lang w:val="en-US"/>
        </w:rPr>
      </w:pPr>
      <w:r w:rsidRPr="00462712">
        <w:rPr>
          <w:rFonts w:asciiTheme="minorHAnsi" w:hAnsiTheme="minorHAnsi" w:cstheme="minorHAnsi"/>
          <w:sz w:val="22"/>
          <w:lang w:val="en-US"/>
        </w:rPr>
        <w:t xml:space="preserve">The changes above </w:t>
      </w:r>
      <w:r w:rsidR="00AF4894" w:rsidRPr="00462712">
        <w:rPr>
          <w:rFonts w:asciiTheme="minorHAnsi" w:hAnsiTheme="minorHAnsi" w:cstheme="minorHAnsi"/>
          <w:sz w:val="22"/>
          <w:lang w:val="en-US"/>
        </w:rPr>
        <w:t>are</w:t>
      </w:r>
      <w:r w:rsidR="00E542F4" w:rsidRPr="00462712">
        <w:rPr>
          <w:rFonts w:asciiTheme="minorHAnsi" w:hAnsiTheme="minorHAnsi" w:cstheme="minorHAnsi"/>
          <w:sz w:val="22"/>
          <w:lang w:val="en-US"/>
        </w:rPr>
        <w:t>, in</w:t>
      </w:r>
      <w:r w:rsidRPr="00462712">
        <w:rPr>
          <w:rFonts w:asciiTheme="minorHAnsi" w:hAnsiTheme="minorHAnsi" w:cstheme="minorHAnsi"/>
          <w:sz w:val="22"/>
          <w:lang w:val="en-US"/>
        </w:rPr>
        <w:t xml:space="preserve"> our view</w:t>
      </w:r>
      <w:r w:rsidR="00E542F4" w:rsidRPr="00462712">
        <w:rPr>
          <w:rFonts w:asciiTheme="minorHAnsi" w:hAnsiTheme="minorHAnsi" w:cstheme="minorHAnsi"/>
          <w:sz w:val="22"/>
          <w:lang w:val="en-US"/>
        </w:rPr>
        <w:t>,</w:t>
      </w:r>
      <w:r w:rsidR="00BE7F1C" w:rsidRPr="00462712">
        <w:rPr>
          <w:rFonts w:asciiTheme="minorHAnsi" w:hAnsiTheme="minorHAnsi" w:cstheme="minorHAnsi"/>
          <w:sz w:val="22"/>
          <w:lang w:val="en-US"/>
        </w:rPr>
        <w:t xml:space="preserve"> </w:t>
      </w:r>
      <w:r w:rsidRPr="00462712">
        <w:rPr>
          <w:rFonts w:asciiTheme="minorHAnsi" w:hAnsiTheme="minorHAnsi" w:cstheme="minorHAnsi"/>
          <w:sz w:val="22"/>
          <w:lang w:val="en-US"/>
        </w:rPr>
        <w:t>no longer motivated</w:t>
      </w:r>
      <w:r w:rsidR="00E542F4"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g</w:t>
      </w:r>
      <w:r w:rsidR="00024CAF" w:rsidRPr="00462712">
        <w:rPr>
          <w:rFonts w:asciiTheme="minorHAnsi" w:hAnsiTheme="minorHAnsi" w:cstheme="minorHAnsi"/>
          <w:sz w:val="22"/>
          <w:lang w:val="en-US"/>
        </w:rPr>
        <w:t xml:space="preserve">iven that it has been agreed that the IAB node terminates IP traffic for </w:t>
      </w:r>
      <w:r w:rsidR="00FD52AC" w:rsidRPr="00462712">
        <w:rPr>
          <w:rFonts w:asciiTheme="minorHAnsi" w:hAnsiTheme="minorHAnsi" w:cstheme="minorHAnsi"/>
          <w:sz w:val="22"/>
          <w:lang w:val="en-US"/>
        </w:rPr>
        <w:t>UP</w:t>
      </w:r>
      <w:r w:rsidR="00BE7F1C"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w:t>
      </w:r>
      <w:r w:rsidR="002C3BA6" w:rsidRPr="00462712">
        <w:rPr>
          <w:rFonts w:asciiTheme="minorHAnsi" w:hAnsiTheme="minorHAnsi" w:cstheme="minorHAnsi"/>
          <w:sz w:val="22"/>
          <w:lang w:val="en-US"/>
        </w:rPr>
        <w:t xml:space="preserve">making it possible to setup a direct F1-C interface between the IAB node and CU-CP working in the same way as normal F1-C interface. </w:t>
      </w:r>
    </w:p>
    <w:p w14:paraId="3B435B9E" w14:textId="77777777" w:rsidR="00004C36" w:rsidRPr="00462712" w:rsidRDefault="00004C36" w:rsidP="00462712">
      <w:pPr>
        <w:jc w:val="left"/>
        <w:rPr>
          <w:rFonts w:asciiTheme="minorHAnsi" w:hAnsiTheme="minorHAnsi" w:cstheme="minorHAnsi"/>
          <w:sz w:val="22"/>
          <w:lang w:val="en-US"/>
        </w:rPr>
      </w:pPr>
    </w:p>
    <w:p w14:paraId="74C49AD6" w14:textId="175951E4" w:rsidR="00B934EB" w:rsidRPr="00462712" w:rsidRDefault="00B934EB" w:rsidP="00462712">
      <w:pPr>
        <w:pStyle w:val="Observation"/>
        <w:jc w:val="left"/>
        <w:rPr>
          <w:rFonts w:asciiTheme="minorHAnsi" w:hAnsiTheme="minorHAnsi" w:cstheme="minorHAnsi"/>
          <w:sz w:val="22"/>
          <w:lang w:val="en-US"/>
        </w:rPr>
      </w:pPr>
      <w:bookmarkStart w:id="23" w:name="_Toc3538559"/>
      <w:bookmarkStart w:id="24" w:name="_Toc3538699"/>
      <w:bookmarkStart w:id="25" w:name="_Toc3538779"/>
      <w:bookmarkStart w:id="26" w:name="_Toc3789535"/>
      <w:bookmarkStart w:id="27" w:name="_Toc3789544"/>
      <w:bookmarkStart w:id="28" w:name="_Toc3987654"/>
      <w:bookmarkStart w:id="29" w:name="_Toc4682853"/>
      <w:r w:rsidRPr="00462712">
        <w:rPr>
          <w:rFonts w:asciiTheme="minorHAnsi" w:hAnsiTheme="minorHAnsi" w:cstheme="minorHAnsi"/>
          <w:sz w:val="22"/>
          <w:lang w:val="en-US"/>
        </w:rPr>
        <w:lastRenderedPageBreak/>
        <w:t>With the agreement that the IAB node should terminate IP traffic</w:t>
      </w:r>
      <w:r w:rsidR="001E5DEA"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it is trivial to also support F1-</w:t>
      </w:r>
      <w:r w:rsidR="00074D19" w:rsidRPr="00462712">
        <w:rPr>
          <w:rFonts w:asciiTheme="minorHAnsi" w:hAnsiTheme="minorHAnsi" w:cstheme="minorHAnsi"/>
          <w:sz w:val="22"/>
          <w:lang w:val="en-US"/>
        </w:rPr>
        <w:t>AP/SCTP/IP</w:t>
      </w:r>
      <w:r w:rsidRPr="00462712">
        <w:rPr>
          <w:rFonts w:asciiTheme="minorHAnsi" w:hAnsiTheme="minorHAnsi" w:cstheme="minorHAnsi"/>
          <w:sz w:val="22"/>
          <w:lang w:val="en-US"/>
        </w:rPr>
        <w:t xml:space="preserve"> </w:t>
      </w:r>
      <w:r w:rsidR="00074D19" w:rsidRPr="00462712">
        <w:rPr>
          <w:rFonts w:asciiTheme="minorHAnsi" w:hAnsiTheme="minorHAnsi" w:cstheme="minorHAnsi"/>
          <w:sz w:val="22"/>
          <w:lang w:val="en-US"/>
        </w:rPr>
        <w:t>termination reusing</w:t>
      </w:r>
      <w:r w:rsidRPr="00462712">
        <w:rPr>
          <w:rFonts w:asciiTheme="minorHAnsi" w:hAnsiTheme="minorHAnsi" w:cstheme="minorHAnsi"/>
          <w:sz w:val="22"/>
          <w:lang w:val="en-US"/>
        </w:rPr>
        <w:t xml:space="preserve"> existing </w:t>
      </w:r>
      <w:r w:rsidR="00074D19" w:rsidRPr="00462712">
        <w:rPr>
          <w:rFonts w:asciiTheme="minorHAnsi" w:hAnsiTheme="minorHAnsi" w:cstheme="minorHAnsi"/>
          <w:sz w:val="22"/>
          <w:lang w:val="en-US"/>
        </w:rPr>
        <w:t xml:space="preserve">F1-C </w:t>
      </w:r>
      <w:r w:rsidRPr="00462712">
        <w:rPr>
          <w:rFonts w:asciiTheme="minorHAnsi" w:hAnsiTheme="minorHAnsi" w:cstheme="minorHAnsi"/>
          <w:sz w:val="22"/>
          <w:lang w:val="en-US"/>
        </w:rPr>
        <w:t>specifications</w:t>
      </w:r>
      <w:r w:rsidR="00074D19" w:rsidRPr="00462712">
        <w:rPr>
          <w:rFonts w:asciiTheme="minorHAnsi" w:hAnsiTheme="minorHAnsi" w:cstheme="minorHAnsi"/>
          <w:sz w:val="22"/>
          <w:lang w:val="en-US"/>
        </w:rPr>
        <w:t>.</w:t>
      </w:r>
      <w:bookmarkEnd w:id="23"/>
      <w:bookmarkEnd w:id="24"/>
      <w:bookmarkEnd w:id="25"/>
      <w:bookmarkEnd w:id="26"/>
      <w:bookmarkEnd w:id="27"/>
      <w:bookmarkEnd w:id="28"/>
      <w:bookmarkEnd w:id="29"/>
    </w:p>
    <w:p w14:paraId="388BBD27" w14:textId="1CFC8635" w:rsidR="00024CAF" w:rsidRPr="00462712" w:rsidRDefault="001D72C5" w:rsidP="00024CAF">
      <w:pPr>
        <w:rPr>
          <w:rFonts w:asciiTheme="minorHAnsi" w:hAnsiTheme="minorHAnsi" w:cstheme="minorHAnsi"/>
          <w:lang w:val="en-US"/>
        </w:rPr>
      </w:pPr>
      <w:r w:rsidRPr="00462712">
        <w:rPr>
          <w:rFonts w:asciiTheme="minorHAnsi" w:hAnsiTheme="minorHAnsi" w:cstheme="minorHAnsi"/>
          <w:lang w:val="en-US"/>
        </w:rPr>
        <w:t xml:space="preserve"> </w:t>
      </w:r>
    </w:p>
    <w:p w14:paraId="25788D58" w14:textId="77777777" w:rsidR="00325174" w:rsidRPr="00462712" w:rsidRDefault="00325174" w:rsidP="006C18FB">
      <w:pPr>
        <w:rPr>
          <w:rFonts w:asciiTheme="minorHAnsi" w:hAnsiTheme="minorHAnsi" w:cstheme="minorHAnsi"/>
          <w:lang w:val="en-US"/>
        </w:rPr>
      </w:pPr>
    </w:p>
    <w:p w14:paraId="740494DA" w14:textId="751A53AA" w:rsidR="0090119C" w:rsidRPr="00462712" w:rsidRDefault="00E71A09" w:rsidP="006C18FB">
      <w:pPr>
        <w:rPr>
          <w:rFonts w:asciiTheme="minorHAnsi" w:hAnsiTheme="minorHAnsi" w:cstheme="minorHAnsi"/>
          <w:lang w:val="en-US"/>
        </w:rPr>
      </w:pPr>
      <w:r w:rsidRPr="00462712">
        <w:rPr>
          <w:rFonts w:asciiTheme="minorHAnsi" w:hAnsiTheme="minorHAnsi" w:cstheme="minorHAnsi"/>
          <w:noProof/>
        </w:rPr>
        <w:drawing>
          <wp:inline distT="0" distB="0" distL="0" distR="0" wp14:anchorId="3E09C6BF" wp14:editId="2C4736A1">
            <wp:extent cx="6120765" cy="22815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281555"/>
                    </a:xfrm>
                    <a:prstGeom prst="rect">
                      <a:avLst/>
                    </a:prstGeom>
                  </pic:spPr>
                </pic:pic>
              </a:graphicData>
            </a:graphic>
          </wp:inline>
        </w:drawing>
      </w:r>
    </w:p>
    <w:p w14:paraId="0E0896EC" w14:textId="524BFE51" w:rsidR="0006314C" w:rsidRPr="00462712" w:rsidRDefault="0006314C" w:rsidP="00113E07">
      <w:pPr>
        <w:pStyle w:val="Caption"/>
        <w:rPr>
          <w:rFonts w:asciiTheme="minorHAnsi" w:hAnsiTheme="minorHAnsi" w:cstheme="minorHAnsi"/>
          <w:sz w:val="22"/>
          <w:lang w:val="en-US"/>
        </w:rPr>
      </w:pPr>
      <w:r w:rsidRPr="00462712">
        <w:rPr>
          <w:rFonts w:asciiTheme="minorHAnsi" w:hAnsiTheme="minorHAnsi" w:cstheme="minorHAnsi"/>
          <w:sz w:val="22"/>
          <w:lang w:val="en-US"/>
        </w:rPr>
        <w:t>Figure 1</w:t>
      </w:r>
      <w:r w:rsidR="007767E9"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w:t>
      </w:r>
      <w:r w:rsidR="00B238B9" w:rsidRPr="00462712">
        <w:rPr>
          <w:rFonts w:asciiTheme="minorHAnsi" w:hAnsiTheme="minorHAnsi" w:cstheme="minorHAnsi"/>
          <w:sz w:val="22"/>
          <w:lang w:val="en-US"/>
        </w:rPr>
        <w:t xml:space="preserve">The </w:t>
      </w:r>
      <w:r w:rsidR="00113E07" w:rsidRPr="00462712">
        <w:rPr>
          <w:rFonts w:asciiTheme="minorHAnsi" w:hAnsiTheme="minorHAnsi" w:cstheme="minorHAnsi"/>
          <w:sz w:val="22"/>
          <w:lang w:val="en-US"/>
        </w:rPr>
        <w:t xml:space="preserve">CP stack </w:t>
      </w:r>
      <w:r w:rsidR="00B238B9" w:rsidRPr="00462712">
        <w:rPr>
          <w:rFonts w:asciiTheme="minorHAnsi" w:hAnsiTheme="minorHAnsi" w:cstheme="minorHAnsi"/>
          <w:sz w:val="22"/>
          <w:lang w:val="en-US"/>
        </w:rPr>
        <w:t>proposed by [1]</w:t>
      </w:r>
      <w:r w:rsidR="00113E07" w:rsidRPr="00462712">
        <w:rPr>
          <w:rFonts w:asciiTheme="minorHAnsi" w:hAnsiTheme="minorHAnsi" w:cstheme="minorHAnsi"/>
          <w:sz w:val="22"/>
          <w:lang w:val="en-US"/>
        </w:rPr>
        <w:t xml:space="preserve"> (</w:t>
      </w:r>
      <w:r w:rsidR="00B238B9" w:rsidRPr="00462712">
        <w:rPr>
          <w:rFonts w:asciiTheme="minorHAnsi" w:hAnsiTheme="minorHAnsi" w:cstheme="minorHAnsi"/>
          <w:sz w:val="22"/>
          <w:lang w:val="en-US"/>
        </w:rPr>
        <w:t xml:space="preserve">CP </w:t>
      </w:r>
      <w:r w:rsidR="00113E07" w:rsidRPr="00462712">
        <w:rPr>
          <w:rFonts w:asciiTheme="minorHAnsi" w:hAnsiTheme="minorHAnsi" w:cstheme="minorHAnsi"/>
          <w:sz w:val="22"/>
          <w:lang w:val="en-US"/>
        </w:rPr>
        <w:t xml:space="preserve">alternative 2 in </w:t>
      </w:r>
      <w:r w:rsidR="00755B90" w:rsidRPr="00462712">
        <w:rPr>
          <w:rFonts w:asciiTheme="minorHAnsi" w:hAnsiTheme="minorHAnsi" w:cstheme="minorHAnsi"/>
          <w:sz w:val="22"/>
          <w:lang w:val="en-US"/>
        </w:rPr>
        <w:t xml:space="preserve">TR </w:t>
      </w:r>
      <w:r w:rsidR="00113E07" w:rsidRPr="00462712">
        <w:rPr>
          <w:rFonts w:asciiTheme="minorHAnsi" w:hAnsiTheme="minorHAnsi" w:cstheme="minorHAnsi"/>
          <w:sz w:val="22"/>
          <w:lang w:val="en-US"/>
        </w:rPr>
        <w:t>38.874)</w:t>
      </w:r>
    </w:p>
    <w:p w14:paraId="54899294" w14:textId="102C8D47" w:rsidR="00F44AA9" w:rsidRPr="00462712" w:rsidRDefault="007661E1" w:rsidP="00BD580B">
      <w:pPr>
        <w:pStyle w:val="Heading1"/>
        <w:rPr>
          <w:rFonts w:asciiTheme="minorHAnsi" w:hAnsiTheme="minorHAnsi" w:cstheme="minorHAnsi"/>
          <w:lang w:val="en-US"/>
        </w:rPr>
      </w:pPr>
      <w:r w:rsidRPr="00462712">
        <w:rPr>
          <w:rFonts w:asciiTheme="minorHAnsi" w:hAnsiTheme="minorHAnsi" w:cstheme="minorHAnsi"/>
          <w:lang w:val="en-US"/>
        </w:rPr>
        <w:t>P</w:t>
      </w:r>
      <w:r w:rsidR="00F44AA9" w:rsidRPr="00462712">
        <w:rPr>
          <w:rFonts w:asciiTheme="minorHAnsi" w:hAnsiTheme="minorHAnsi" w:cstheme="minorHAnsi"/>
          <w:lang w:val="en-US"/>
        </w:rPr>
        <w:t>erformance</w:t>
      </w:r>
      <w:r w:rsidRPr="00462712">
        <w:rPr>
          <w:rFonts w:asciiTheme="minorHAnsi" w:hAnsiTheme="minorHAnsi" w:cstheme="minorHAnsi"/>
          <w:lang w:val="en-US"/>
        </w:rPr>
        <w:t xml:space="preserve"> aspects</w:t>
      </w:r>
    </w:p>
    <w:p w14:paraId="7822C27D" w14:textId="4E6316F0" w:rsidR="00A7305C" w:rsidRPr="00462712" w:rsidRDefault="00755B90" w:rsidP="00462712">
      <w:pPr>
        <w:jc w:val="left"/>
        <w:rPr>
          <w:rFonts w:asciiTheme="minorHAnsi" w:hAnsiTheme="minorHAnsi" w:cstheme="minorHAnsi"/>
          <w:sz w:val="22"/>
          <w:lang w:val="en-US"/>
        </w:rPr>
      </w:pPr>
      <w:r w:rsidRPr="00462712">
        <w:rPr>
          <w:rFonts w:asciiTheme="minorHAnsi" w:hAnsiTheme="minorHAnsi" w:cstheme="minorHAnsi"/>
          <w:sz w:val="22"/>
          <w:lang w:val="en-US"/>
        </w:rPr>
        <w:t xml:space="preserve">The </w:t>
      </w:r>
      <w:r w:rsidR="0072118E" w:rsidRPr="00462712">
        <w:rPr>
          <w:rFonts w:asciiTheme="minorHAnsi" w:hAnsiTheme="minorHAnsi" w:cstheme="minorHAnsi"/>
          <w:sz w:val="22"/>
          <w:lang w:val="en-US"/>
        </w:rPr>
        <w:t>contribution [1]</w:t>
      </w:r>
      <w:r w:rsidR="00850881" w:rsidRPr="00462712">
        <w:rPr>
          <w:rFonts w:asciiTheme="minorHAnsi" w:hAnsiTheme="minorHAnsi" w:cstheme="minorHAnsi"/>
          <w:sz w:val="22"/>
          <w:lang w:val="en-US"/>
        </w:rPr>
        <w:t xml:space="preserve"> argues that </w:t>
      </w:r>
      <w:r w:rsidR="00A46C10" w:rsidRPr="00462712">
        <w:rPr>
          <w:rFonts w:asciiTheme="minorHAnsi" w:hAnsiTheme="minorHAnsi" w:cstheme="minorHAnsi"/>
          <w:sz w:val="22"/>
          <w:lang w:val="en-US"/>
        </w:rPr>
        <w:t xml:space="preserve">the PDCP solution is beneficial due to </w:t>
      </w:r>
      <w:r w:rsidR="001E5DEA" w:rsidRPr="00462712">
        <w:rPr>
          <w:rFonts w:asciiTheme="minorHAnsi" w:hAnsiTheme="minorHAnsi" w:cstheme="minorHAnsi"/>
          <w:sz w:val="22"/>
          <w:lang w:val="en-US"/>
        </w:rPr>
        <w:t xml:space="preserve">reduced </w:t>
      </w:r>
      <w:r w:rsidR="00A46C10" w:rsidRPr="00462712">
        <w:rPr>
          <w:rFonts w:asciiTheme="minorHAnsi" w:hAnsiTheme="minorHAnsi" w:cstheme="minorHAnsi"/>
          <w:sz w:val="22"/>
          <w:lang w:val="en-US"/>
        </w:rPr>
        <w:t>overhead and complexity</w:t>
      </w:r>
      <w:r w:rsidR="001E5DEA" w:rsidRPr="00462712">
        <w:rPr>
          <w:rFonts w:asciiTheme="minorHAnsi" w:hAnsiTheme="minorHAnsi" w:cstheme="minorHAnsi"/>
          <w:sz w:val="22"/>
          <w:lang w:val="en-US"/>
        </w:rPr>
        <w:t xml:space="preserve"> as compared to an SCTP</w:t>
      </w:r>
      <w:r w:rsidR="00C44140" w:rsidRPr="00462712">
        <w:rPr>
          <w:rFonts w:asciiTheme="minorHAnsi" w:hAnsiTheme="minorHAnsi" w:cstheme="minorHAnsi"/>
          <w:sz w:val="22"/>
          <w:lang w:val="en-US"/>
        </w:rPr>
        <w:t>-</w:t>
      </w:r>
      <w:r w:rsidR="001E5DEA" w:rsidRPr="00462712">
        <w:rPr>
          <w:rFonts w:asciiTheme="minorHAnsi" w:hAnsiTheme="minorHAnsi" w:cstheme="minorHAnsi"/>
          <w:sz w:val="22"/>
          <w:lang w:val="en-US"/>
        </w:rPr>
        <w:t>based solution</w:t>
      </w:r>
      <w:r w:rsidR="00A46C10" w:rsidRPr="00462712">
        <w:rPr>
          <w:rFonts w:asciiTheme="minorHAnsi" w:hAnsiTheme="minorHAnsi" w:cstheme="minorHAnsi"/>
          <w:sz w:val="22"/>
          <w:lang w:val="en-US"/>
        </w:rPr>
        <w:t xml:space="preserve">. </w:t>
      </w:r>
      <w:r w:rsidR="009B4701" w:rsidRPr="00462712">
        <w:rPr>
          <w:rFonts w:asciiTheme="minorHAnsi" w:hAnsiTheme="minorHAnsi" w:cstheme="minorHAnsi"/>
          <w:sz w:val="22"/>
          <w:lang w:val="en-US"/>
        </w:rPr>
        <w:t>This area</w:t>
      </w:r>
      <w:r w:rsidR="00FE545E" w:rsidRPr="00462712">
        <w:rPr>
          <w:rFonts w:asciiTheme="minorHAnsi" w:hAnsiTheme="minorHAnsi" w:cstheme="minorHAnsi"/>
          <w:sz w:val="22"/>
          <w:lang w:val="en-US"/>
        </w:rPr>
        <w:t xml:space="preserve"> has already been </w:t>
      </w:r>
      <w:r w:rsidR="009B4701" w:rsidRPr="00462712">
        <w:rPr>
          <w:rFonts w:asciiTheme="minorHAnsi" w:hAnsiTheme="minorHAnsi" w:cstheme="minorHAnsi"/>
          <w:sz w:val="22"/>
          <w:lang w:val="en-US"/>
        </w:rPr>
        <w:t xml:space="preserve">thoroughly </w:t>
      </w:r>
      <w:r w:rsidR="00FE545E" w:rsidRPr="00462712">
        <w:rPr>
          <w:rFonts w:asciiTheme="minorHAnsi" w:hAnsiTheme="minorHAnsi" w:cstheme="minorHAnsi"/>
          <w:sz w:val="22"/>
          <w:lang w:val="en-US"/>
        </w:rPr>
        <w:t>analyzed and discussed</w:t>
      </w:r>
      <w:r w:rsidR="00A46C10" w:rsidRPr="00462712">
        <w:rPr>
          <w:rFonts w:asciiTheme="minorHAnsi" w:hAnsiTheme="minorHAnsi" w:cstheme="minorHAnsi"/>
          <w:sz w:val="22"/>
          <w:lang w:val="en-US"/>
        </w:rPr>
        <w:t xml:space="preserve"> during the </w:t>
      </w:r>
      <w:r w:rsidRPr="00462712">
        <w:rPr>
          <w:rFonts w:asciiTheme="minorHAnsi" w:hAnsiTheme="minorHAnsi" w:cstheme="minorHAnsi"/>
          <w:sz w:val="22"/>
          <w:lang w:val="en-US"/>
        </w:rPr>
        <w:t>SI</w:t>
      </w:r>
      <w:r w:rsidR="00A46C10" w:rsidRPr="00462712">
        <w:rPr>
          <w:rFonts w:asciiTheme="minorHAnsi" w:hAnsiTheme="minorHAnsi" w:cstheme="minorHAnsi"/>
          <w:sz w:val="22"/>
          <w:lang w:val="en-US"/>
        </w:rPr>
        <w:t xml:space="preserve"> phase</w:t>
      </w:r>
      <w:r w:rsidR="00A7305C" w:rsidRPr="00462712">
        <w:rPr>
          <w:rFonts w:asciiTheme="minorHAnsi" w:hAnsiTheme="minorHAnsi" w:cstheme="minorHAnsi"/>
          <w:sz w:val="22"/>
          <w:lang w:val="en-US"/>
        </w:rPr>
        <w:t xml:space="preserve"> (see table 10.2-1 in TR 38.874). There is no reason to reopen this discussion during the </w:t>
      </w:r>
      <w:r w:rsidRPr="00462712">
        <w:rPr>
          <w:rFonts w:asciiTheme="minorHAnsi" w:hAnsiTheme="minorHAnsi" w:cstheme="minorHAnsi"/>
          <w:sz w:val="22"/>
          <w:lang w:val="en-US"/>
        </w:rPr>
        <w:t>WI</w:t>
      </w:r>
      <w:r w:rsidR="00A7305C" w:rsidRPr="00462712">
        <w:rPr>
          <w:rFonts w:asciiTheme="minorHAnsi" w:hAnsiTheme="minorHAnsi" w:cstheme="minorHAnsi"/>
          <w:sz w:val="22"/>
          <w:lang w:val="en-US"/>
        </w:rPr>
        <w:t xml:space="preserve"> phase. </w:t>
      </w:r>
      <w:r w:rsidR="00696272" w:rsidRPr="00462712">
        <w:rPr>
          <w:rFonts w:asciiTheme="minorHAnsi" w:hAnsiTheme="minorHAnsi" w:cstheme="minorHAnsi"/>
          <w:sz w:val="22"/>
          <w:lang w:val="en-US"/>
        </w:rPr>
        <w:t xml:space="preserve">Most of the network load is due to UP traffic and F1-C traffic constitutes only a </w:t>
      </w:r>
      <w:r w:rsidR="00AA1B38" w:rsidRPr="00462712">
        <w:rPr>
          <w:rFonts w:asciiTheme="minorHAnsi" w:hAnsiTheme="minorHAnsi" w:cstheme="minorHAnsi"/>
          <w:sz w:val="22"/>
          <w:lang w:val="en-US"/>
        </w:rPr>
        <w:t>minor/</w:t>
      </w:r>
      <w:r w:rsidR="00696272" w:rsidRPr="00462712">
        <w:rPr>
          <w:rFonts w:asciiTheme="minorHAnsi" w:hAnsiTheme="minorHAnsi" w:cstheme="minorHAnsi"/>
          <w:sz w:val="22"/>
          <w:lang w:val="en-US"/>
        </w:rPr>
        <w:t xml:space="preserve">negligible percentage of </w:t>
      </w:r>
      <w:r w:rsidR="00AA1B38" w:rsidRPr="00462712">
        <w:rPr>
          <w:rFonts w:asciiTheme="minorHAnsi" w:hAnsiTheme="minorHAnsi" w:cstheme="minorHAnsi"/>
          <w:sz w:val="22"/>
          <w:lang w:val="en-US"/>
        </w:rPr>
        <w:t>it</w:t>
      </w:r>
      <w:r w:rsidR="00696272" w:rsidRPr="00462712">
        <w:rPr>
          <w:rFonts w:asciiTheme="minorHAnsi" w:hAnsiTheme="minorHAnsi" w:cstheme="minorHAnsi"/>
          <w:sz w:val="22"/>
          <w:lang w:val="en-US"/>
        </w:rPr>
        <w:t xml:space="preserve">. Thus, </w:t>
      </w:r>
      <w:r w:rsidR="000F3B27" w:rsidRPr="00462712">
        <w:rPr>
          <w:rFonts w:asciiTheme="minorHAnsi" w:hAnsiTheme="minorHAnsi" w:cstheme="minorHAnsi"/>
          <w:sz w:val="22"/>
          <w:lang w:val="en-US"/>
        </w:rPr>
        <w:t xml:space="preserve">reinventing the wheel of F1-AP traffic transport </w:t>
      </w:r>
      <w:r w:rsidR="00235387" w:rsidRPr="00462712">
        <w:rPr>
          <w:rFonts w:asciiTheme="minorHAnsi" w:hAnsiTheme="minorHAnsi" w:cstheme="minorHAnsi"/>
          <w:sz w:val="22"/>
          <w:lang w:val="en-US"/>
        </w:rPr>
        <w:t xml:space="preserve">and creating disparity between F1-AP transport to normal DUs as compared to </w:t>
      </w:r>
      <w:r w:rsidR="006D7FA0" w:rsidRPr="00462712">
        <w:rPr>
          <w:rFonts w:asciiTheme="minorHAnsi" w:hAnsiTheme="minorHAnsi" w:cstheme="minorHAnsi"/>
          <w:sz w:val="22"/>
          <w:lang w:val="en-US"/>
        </w:rPr>
        <w:t xml:space="preserve">IAB nodes, just to </w:t>
      </w:r>
      <w:r w:rsidR="002A17C8" w:rsidRPr="00462712">
        <w:rPr>
          <w:rFonts w:asciiTheme="minorHAnsi" w:hAnsiTheme="minorHAnsi" w:cstheme="minorHAnsi"/>
          <w:sz w:val="22"/>
          <w:lang w:val="en-US"/>
        </w:rPr>
        <w:t>sav</w:t>
      </w:r>
      <w:r w:rsidR="006D7FA0" w:rsidRPr="00462712">
        <w:rPr>
          <w:rFonts w:asciiTheme="minorHAnsi" w:hAnsiTheme="minorHAnsi" w:cstheme="minorHAnsi"/>
          <w:sz w:val="22"/>
          <w:lang w:val="en-US"/>
        </w:rPr>
        <w:t>e</w:t>
      </w:r>
      <w:r w:rsidR="002A17C8" w:rsidRPr="00462712">
        <w:rPr>
          <w:rFonts w:asciiTheme="minorHAnsi" w:hAnsiTheme="minorHAnsi" w:cstheme="minorHAnsi"/>
          <w:sz w:val="22"/>
          <w:lang w:val="en-US"/>
        </w:rPr>
        <w:t xml:space="preserve"> a non-significant protocol header overhead</w:t>
      </w:r>
      <w:r w:rsidR="006D7FA0" w:rsidRPr="00462712">
        <w:rPr>
          <w:rFonts w:asciiTheme="minorHAnsi" w:hAnsiTheme="minorHAnsi" w:cstheme="minorHAnsi"/>
          <w:sz w:val="22"/>
          <w:lang w:val="en-US"/>
        </w:rPr>
        <w:t>,</w:t>
      </w:r>
      <w:r w:rsidR="002A17C8" w:rsidRPr="00462712">
        <w:rPr>
          <w:rFonts w:asciiTheme="minorHAnsi" w:hAnsiTheme="minorHAnsi" w:cstheme="minorHAnsi"/>
          <w:sz w:val="22"/>
          <w:lang w:val="en-US"/>
        </w:rPr>
        <w:t xml:space="preserve"> is not a </w:t>
      </w:r>
      <w:r w:rsidR="00AA1B38" w:rsidRPr="00462712">
        <w:rPr>
          <w:rFonts w:asciiTheme="minorHAnsi" w:hAnsiTheme="minorHAnsi" w:cstheme="minorHAnsi"/>
          <w:sz w:val="22"/>
          <w:lang w:val="en-US"/>
        </w:rPr>
        <w:t>recommended way forward</w:t>
      </w:r>
      <w:r w:rsidR="006D12D3" w:rsidRPr="00462712">
        <w:rPr>
          <w:rFonts w:asciiTheme="minorHAnsi" w:hAnsiTheme="minorHAnsi" w:cstheme="minorHAnsi"/>
          <w:sz w:val="22"/>
          <w:lang w:val="en-US"/>
        </w:rPr>
        <w:t>.</w:t>
      </w:r>
    </w:p>
    <w:p w14:paraId="56B532D2" w14:textId="53F095F2" w:rsidR="0089601F" w:rsidRPr="00462712" w:rsidRDefault="003A55FD" w:rsidP="00462712">
      <w:pPr>
        <w:pStyle w:val="Observation"/>
        <w:jc w:val="left"/>
        <w:rPr>
          <w:rFonts w:asciiTheme="minorHAnsi" w:hAnsiTheme="minorHAnsi" w:cstheme="minorHAnsi"/>
          <w:sz w:val="22"/>
          <w:lang w:val="en-US"/>
        </w:rPr>
      </w:pPr>
      <w:bookmarkStart w:id="30" w:name="_Toc3987655"/>
      <w:bookmarkStart w:id="31" w:name="_Toc4682854"/>
      <w:bookmarkStart w:id="32" w:name="_Toc3538560"/>
      <w:bookmarkStart w:id="33" w:name="_Toc3538700"/>
      <w:bookmarkStart w:id="34" w:name="_Toc3538780"/>
      <w:bookmarkStart w:id="35" w:name="_Toc3789536"/>
      <w:bookmarkStart w:id="36" w:name="_Toc3789545"/>
      <w:r w:rsidRPr="00462712">
        <w:rPr>
          <w:rFonts w:asciiTheme="minorHAnsi" w:hAnsiTheme="minorHAnsi" w:cstheme="minorHAnsi"/>
          <w:sz w:val="22"/>
          <w:lang w:val="en-US"/>
        </w:rPr>
        <w:t>T</w:t>
      </w:r>
      <w:r w:rsidR="0090723C" w:rsidRPr="00462712">
        <w:rPr>
          <w:rFonts w:asciiTheme="minorHAnsi" w:hAnsiTheme="minorHAnsi" w:cstheme="minorHAnsi"/>
          <w:sz w:val="22"/>
          <w:lang w:val="en-US"/>
        </w:rPr>
        <w:t xml:space="preserve">he pros/cons from a performance point of view with PDCP and SCTP </w:t>
      </w:r>
      <w:r w:rsidR="001A7EA8" w:rsidRPr="00462712">
        <w:rPr>
          <w:rFonts w:asciiTheme="minorHAnsi" w:hAnsiTheme="minorHAnsi" w:cstheme="minorHAnsi"/>
          <w:sz w:val="22"/>
          <w:lang w:val="en-US"/>
        </w:rPr>
        <w:t xml:space="preserve">were </w:t>
      </w:r>
      <w:r w:rsidR="0090723C" w:rsidRPr="00462712">
        <w:rPr>
          <w:rFonts w:asciiTheme="minorHAnsi" w:hAnsiTheme="minorHAnsi" w:cstheme="minorHAnsi"/>
          <w:sz w:val="22"/>
          <w:lang w:val="en-US"/>
        </w:rPr>
        <w:t xml:space="preserve">thoroughly discussed during the </w:t>
      </w:r>
      <w:r w:rsidR="00C27433" w:rsidRPr="00462712">
        <w:rPr>
          <w:rFonts w:asciiTheme="minorHAnsi" w:hAnsiTheme="minorHAnsi" w:cstheme="minorHAnsi"/>
          <w:sz w:val="22"/>
          <w:lang w:val="en-US"/>
        </w:rPr>
        <w:t xml:space="preserve">SI </w:t>
      </w:r>
      <w:r w:rsidR="0090723C" w:rsidRPr="00462712">
        <w:rPr>
          <w:rFonts w:asciiTheme="minorHAnsi" w:hAnsiTheme="minorHAnsi" w:cstheme="minorHAnsi"/>
          <w:sz w:val="22"/>
          <w:lang w:val="en-US"/>
        </w:rPr>
        <w:t>and should</w:t>
      </w:r>
      <w:r w:rsidR="009E6417" w:rsidRPr="00462712">
        <w:rPr>
          <w:rFonts w:asciiTheme="minorHAnsi" w:hAnsiTheme="minorHAnsi" w:cstheme="minorHAnsi"/>
          <w:sz w:val="22"/>
          <w:lang w:val="en-US"/>
        </w:rPr>
        <w:t xml:space="preserve"> not</w:t>
      </w:r>
      <w:r w:rsidR="0090723C" w:rsidRPr="00462712">
        <w:rPr>
          <w:rFonts w:asciiTheme="minorHAnsi" w:hAnsiTheme="minorHAnsi" w:cstheme="minorHAnsi"/>
          <w:sz w:val="22"/>
          <w:lang w:val="en-US"/>
        </w:rPr>
        <w:t xml:space="preserve"> be re-opened in </w:t>
      </w:r>
      <w:r w:rsidR="00C27433" w:rsidRPr="00462712">
        <w:rPr>
          <w:rFonts w:asciiTheme="minorHAnsi" w:hAnsiTheme="minorHAnsi" w:cstheme="minorHAnsi"/>
          <w:sz w:val="22"/>
          <w:lang w:val="en-US"/>
        </w:rPr>
        <w:t>the WI</w:t>
      </w:r>
      <w:r w:rsidR="0090723C" w:rsidRPr="00462712">
        <w:rPr>
          <w:rFonts w:asciiTheme="minorHAnsi" w:hAnsiTheme="minorHAnsi" w:cstheme="minorHAnsi"/>
          <w:sz w:val="22"/>
          <w:lang w:val="en-US"/>
        </w:rPr>
        <w:t xml:space="preserve"> phase.</w:t>
      </w:r>
      <w:bookmarkEnd w:id="30"/>
      <w:bookmarkEnd w:id="31"/>
    </w:p>
    <w:p w14:paraId="54093567" w14:textId="47244D45" w:rsidR="006D12D3" w:rsidRPr="00462712" w:rsidRDefault="0090723C" w:rsidP="00462712">
      <w:pPr>
        <w:pStyle w:val="Observation"/>
        <w:jc w:val="left"/>
        <w:rPr>
          <w:rFonts w:asciiTheme="minorHAnsi" w:hAnsiTheme="minorHAnsi" w:cstheme="minorHAnsi"/>
          <w:sz w:val="22"/>
          <w:lang w:val="en-US"/>
        </w:rPr>
      </w:pPr>
      <w:r w:rsidRPr="00462712">
        <w:rPr>
          <w:rFonts w:asciiTheme="minorHAnsi" w:hAnsiTheme="minorHAnsi" w:cstheme="minorHAnsi"/>
          <w:sz w:val="22"/>
          <w:lang w:val="en-US"/>
        </w:rPr>
        <w:t xml:space="preserve"> </w:t>
      </w:r>
      <w:bookmarkStart w:id="37" w:name="_Toc3987656"/>
      <w:bookmarkStart w:id="38" w:name="_Toc4682855"/>
      <w:r w:rsidR="001B5CEF" w:rsidRPr="00462712">
        <w:rPr>
          <w:rFonts w:asciiTheme="minorHAnsi" w:hAnsiTheme="minorHAnsi" w:cstheme="minorHAnsi"/>
          <w:sz w:val="22"/>
          <w:lang w:val="en-US"/>
        </w:rPr>
        <w:t>T</w:t>
      </w:r>
      <w:r w:rsidR="00B81746" w:rsidRPr="00462712">
        <w:rPr>
          <w:rFonts w:asciiTheme="minorHAnsi" w:hAnsiTheme="minorHAnsi" w:cstheme="minorHAnsi"/>
          <w:sz w:val="22"/>
          <w:lang w:val="en-US"/>
        </w:rPr>
        <w:t xml:space="preserve">he overall overhead of F1-AP is expected to be very low compared to </w:t>
      </w:r>
      <w:r w:rsidR="00FD52AC" w:rsidRPr="00462712">
        <w:rPr>
          <w:rFonts w:asciiTheme="minorHAnsi" w:hAnsiTheme="minorHAnsi" w:cstheme="minorHAnsi"/>
          <w:sz w:val="22"/>
          <w:lang w:val="en-US"/>
        </w:rPr>
        <w:t>UP</w:t>
      </w:r>
      <w:r w:rsidR="00B81746" w:rsidRPr="00462712">
        <w:rPr>
          <w:rFonts w:asciiTheme="minorHAnsi" w:hAnsiTheme="minorHAnsi" w:cstheme="minorHAnsi"/>
          <w:sz w:val="22"/>
          <w:lang w:val="en-US"/>
        </w:rPr>
        <w:t xml:space="preserve"> </w:t>
      </w:r>
      <w:r w:rsidR="00FA0B95" w:rsidRPr="00462712">
        <w:rPr>
          <w:rFonts w:asciiTheme="minorHAnsi" w:hAnsiTheme="minorHAnsi" w:cstheme="minorHAnsi"/>
          <w:sz w:val="22"/>
          <w:lang w:val="en-US"/>
        </w:rPr>
        <w:t>traffic</w:t>
      </w:r>
      <w:r w:rsidR="00B81746" w:rsidRPr="00462712">
        <w:rPr>
          <w:rFonts w:asciiTheme="minorHAnsi" w:hAnsiTheme="minorHAnsi" w:cstheme="minorHAnsi"/>
          <w:sz w:val="22"/>
          <w:lang w:val="en-US"/>
        </w:rPr>
        <w:t xml:space="preserve"> m</w:t>
      </w:r>
      <w:r w:rsidR="00E3765B" w:rsidRPr="00462712">
        <w:rPr>
          <w:rFonts w:asciiTheme="minorHAnsi" w:hAnsiTheme="minorHAnsi" w:cstheme="minorHAnsi"/>
          <w:sz w:val="22"/>
          <w:lang w:val="en-US"/>
        </w:rPr>
        <w:t xml:space="preserve">eaning </w:t>
      </w:r>
      <w:r w:rsidR="00FA0B95" w:rsidRPr="00462712">
        <w:rPr>
          <w:rFonts w:asciiTheme="minorHAnsi" w:hAnsiTheme="minorHAnsi" w:cstheme="minorHAnsi"/>
          <w:sz w:val="22"/>
          <w:lang w:val="en-US"/>
        </w:rPr>
        <w:t xml:space="preserve">that </w:t>
      </w:r>
      <w:r w:rsidR="00020182" w:rsidRPr="00462712">
        <w:rPr>
          <w:rFonts w:asciiTheme="minorHAnsi" w:hAnsiTheme="minorHAnsi" w:cstheme="minorHAnsi"/>
          <w:sz w:val="22"/>
          <w:lang w:val="en-US"/>
        </w:rPr>
        <w:t xml:space="preserve">any </w:t>
      </w:r>
      <w:r w:rsidR="00FA0B95" w:rsidRPr="00462712">
        <w:rPr>
          <w:rFonts w:asciiTheme="minorHAnsi" w:hAnsiTheme="minorHAnsi" w:cstheme="minorHAnsi"/>
          <w:sz w:val="22"/>
          <w:lang w:val="en-US"/>
        </w:rPr>
        <w:t xml:space="preserve">optimization </w:t>
      </w:r>
      <w:r w:rsidR="00020182" w:rsidRPr="00462712">
        <w:rPr>
          <w:rFonts w:asciiTheme="minorHAnsi" w:hAnsiTheme="minorHAnsi" w:cstheme="minorHAnsi"/>
          <w:sz w:val="22"/>
          <w:lang w:val="en-US"/>
        </w:rPr>
        <w:t xml:space="preserve">in this area </w:t>
      </w:r>
      <w:r w:rsidR="00E3765B" w:rsidRPr="00462712">
        <w:rPr>
          <w:rFonts w:asciiTheme="minorHAnsi" w:hAnsiTheme="minorHAnsi" w:cstheme="minorHAnsi"/>
          <w:sz w:val="22"/>
          <w:lang w:val="en-US"/>
        </w:rPr>
        <w:t>will have</w:t>
      </w:r>
      <w:r w:rsidR="00DB4FF4" w:rsidRPr="00462712">
        <w:rPr>
          <w:rFonts w:asciiTheme="minorHAnsi" w:hAnsiTheme="minorHAnsi" w:cstheme="minorHAnsi"/>
          <w:sz w:val="22"/>
          <w:lang w:val="en-US"/>
        </w:rPr>
        <w:t xml:space="preserve"> no practical benefits.</w:t>
      </w:r>
      <w:bookmarkEnd w:id="32"/>
      <w:bookmarkEnd w:id="33"/>
      <w:bookmarkEnd w:id="34"/>
      <w:bookmarkEnd w:id="35"/>
      <w:bookmarkEnd w:id="36"/>
      <w:bookmarkEnd w:id="37"/>
      <w:bookmarkEnd w:id="38"/>
    </w:p>
    <w:p w14:paraId="56DB7629" w14:textId="77777777" w:rsidR="00F44AA9" w:rsidRPr="00462712" w:rsidRDefault="00F44AA9" w:rsidP="00462712">
      <w:pPr>
        <w:jc w:val="left"/>
        <w:rPr>
          <w:rFonts w:asciiTheme="minorHAnsi" w:hAnsiTheme="minorHAnsi" w:cstheme="minorHAnsi"/>
          <w:sz w:val="22"/>
          <w:lang w:val="en-US"/>
        </w:rPr>
      </w:pPr>
    </w:p>
    <w:p w14:paraId="7AB93AF1" w14:textId="301AA088" w:rsidR="00DE5164" w:rsidRPr="00462712" w:rsidRDefault="00BD580B" w:rsidP="00BD580B">
      <w:pPr>
        <w:pStyle w:val="Heading1"/>
        <w:rPr>
          <w:rFonts w:asciiTheme="minorHAnsi" w:hAnsiTheme="minorHAnsi" w:cstheme="minorHAnsi"/>
          <w:lang w:val="en-US"/>
        </w:rPr>
      </w:pPr>
      <w:r w:rsidRPr="00462712">
        <w:rPr>
          <w:rFonts w:asciiTheme="minorHAnsi" w:hAnsiTheme="minorHAnsi" w:cstheme="minorHAnsi"/>
          <w:lang w:val="en-US"/>
        </w:rPr>
        <w:t>F1-C security</w:t>
      </w:r>
      <w:r w:rsidR="007661E1" w:rsidRPr="00462712">
        <w:rPr>
          <w:rFonts w:asciiTheme="minorHAnsi" w:hAnsiTheme="minorHAnsi" w:cstheme="minorHAnsi"/>
          <w:lang w:val="en-US"/>
        </w:rPr>
        <w:t xml:space="preserve"> aspects</w:t>
      </w:r>
    </w:p>
    <w:p w14:paraId="4ABA4E8A" w14:textId="3EC41CA9" w:rsidR="008F79E2" w:rsidRPr="00462712" w:rsidRDefault="00BD580B" w:rsidP="00462712">
      <w:pPr>
        <w:jc w:val="left"/>
        <w:rPr>
          <w:rFonts w:asciiTheme="minorHAnsi" w:hAnsiTheme="minorHAnsi" w:cstheme="minorHAnsi"/>
          <w:sz w:val="22"/>
          <w:lang w:val="en-US" w:eastAsia="sv-SE"/>
        </w:rPr>
      </w:pPr>
      <w:r w:rsidRPr="00462712">
        <w:rPr>
          <w:rFonts w:asciiTheme="minorHAnsi" w:hAnsiTheme="minorHAnsi" w:cstheme="minorHAnsi"/>
          <w:sz w:val="22"/>
          <w:lang w:val="en-US"/>
        </w:rPr>
        <w:t xml:space="preserve">In </w:t>
      </w:r>
      <w:r w:rsidR="00020182" w:rsidRPr="00462712">
        <w:rPr>
          <w:rFonts w:asciiTheme="minorHAnsi" w:hAnsiTheme="minorHAnsi" w:cstheme="minorHAnsi"/>
          <w:sz w:val="22"/>
          <w:lang w:val="en-US"/>
        </w:rPr>
        <w:t>[1]</w:t>
      </w:r>
      <w:r w:rsidR="0089601F" w:rsidRPr="00462712">
        <w:rPr>
          <w:rFonts w:asciiTheme="minorHAnsi" w:hAnsiTheme="minorHAnsi" w:cstheme="minorHAnsi"/>
          <w:sz w:val="22"/>
          <w:lang w:val="en-US"/>
        </w:rPr>
        <w:t>,</w:t>
      </w:r>
      <w:r w:rsidRPr="00462712">
        <w:rPr>
          <w:rFonts w:asciiTheme="minorHAnsi" w:hAnsiTheme="minorHAnsi" w:cstheme="minorHAnsi"/>
          <w:sz w:val="22"/>
          <w:lang w:val="en-US"/>
        </w:rPr>
        <w:t xml:space="preserve"> it is </w:t>
      </w:r>
      <w:r w:rsidR="0089601F" w:rsidRPr="00462712">
        <w:rPr>
          <w:rFonts w:asciiTheme="minorHAnsi" w:hAnsiTheme="minorHAnsi" w:cstheme="minorHAnsi"/>
          <w:sz w:val="22"/>
          <w:lang w:val="en-US"/>
        </w:rPr>
        <w:t xml:space="preserve">also </w:t>
      </w:r>
      <w:r w:rsidRPr="00462712">
        <w:rPr>
          <w:rFonts w:asciiTheme="minorHAnsi" w:hAnsiTheme="minorHAnsi" w:cstheme="minorHAnsi"/>
          <w:sz w:val="22"/>
          <w:lang w:val="en-US"/>
        </w:rPr>
        <w:t xml:space="preserve">proposed to wait for SA3 input to </w:t>
      </w:r>
      <w:r w:rsidR="001D3E79" w:rsidRPr="00462712">
        <w:rPr>
          <w:rFonts w:asciiTheme="minorHAnsi" w:hAnsiTheme="minorHAnsi" w:cstheme="minorHAnsi"/>
          <w:sz w:val="22"/>
          <w:lang w:val="en-US"/>
        </w:rPr>
        <w:t xml:space="preserve">before deciding on </w:t>
      </w:r>
      <w:r w:rsidR="008F79E2" w:rsidRPr="00462712">
        <w:rPr>
          <w:rFonts w:asciiTheme="minorHAnsi" w:hAnsiTheme="minorHAnsi" w:cstheme="minorHAnsi"/>
          <w:sz w:val="22"/>
          <w:lang w:val="en-US"/>
        </w:rPr>
        <w:t xml:space="preserve">whether PDCP or </w:t>
      </w:r>
      <w:r w:rsidR="00AB5C84" w:rsidRPr="00462712">
        <w:rPr>
          <w:rFonts w:asciiTheme="minorHAnsi" w:hAnsiTheme="minorHAnsi" w:cstheme="minorHAnsi"/>
          <w:sz w:val="22"/>
          <w:lang w:val="en-US"/>
        </w:rPr>
        <w:t xml:space="preserve">NDS (e.g. </w:t>
      </w:r>
      <w:r w:rsidR="008F79E2" w:rsidRPr="00462712">
        <w:rPr>
          <w:rFonts w:asciiTheme="minorHAnsi" w:hAnsiTheme="minorHAnsi" w:cstheme="minorHAnsi"/>
          <w:sz w:val="22"/>
          <w:lang w:val="en-US"/>
        </w:rPr>
        <w:t>DTLS</w:t>
      </w:r>
      <w:r w:rsidR="00D33796" w:rsidRPr="00462712">
        <w:rPr>
          <w:rFonts w:asciiTheme="minorHAnsi" w:hAnsiTheme="minorHAnsi" w:cstheme="minorHAnsi"/>
          <w:sz w:val="22"/>
          <w:lang w:val="en-US"/>
        </w:rPr>
        <w:t>, IPsec</w:t>
      </w:r>
      <w:r w:rsidR="00AB5C84" w:rsidRPr="00462712">
        <w:rPr>
          <w:rFonts w:asciiTheme="minorHAnsi" w:hAnsiTheme="minorHAnsi" w:cstheme="minorHAnsi"/>
          <w:sz w:val="22"/>
          <w:lang w:val="en-US"/>
        </w:rPr>
        <w:t>)</w:t>
      </w:r>
      <w:r w:rsidR="008F79E2" w:rsidRPr="00462712">
        <w:rPr>
          <w:rFonts w:asciiTheme="minorHAnsi" w:hAnsiTheme="minorHAnsi" w:cstheme="minorHAnsi"/>
          <w:sz w:val="22"/>
          <w:lang w:val="en-US"/>
        </w:rPr>
        <w:t xml:space="preserve"> should be used. In our view this is not needed. </w:t>
      </w:r>
      <w:r w:rsidR="00D81D55" w:rsidRPr="00462712">
        <w:rPr>
          <w:rFonts w:asciiTheme="minorHAnsi" w:hAnsiTheme="minorHAnsi" w:cstheme="minorHAnsi"/>
          <w:sz w:val="22"/>
          <w:lang w:val="en-US"/>
        </w:rPr>
        <w:t>The scope of SA3 is only to assess if these alternatives are secure or not, and if applicable what changes are needed to make them secure. The decision on which solution to use should be done in RAN2/3 e.g. based most likely on non-security related aspects. Given that SA3 has already given an initial assessment that both the PDCP and NDS/IP</w:t>
      </w:r>
      <w:r w:rsidR="00D91BD3" w:rsidRPr="00462712">
        <w:rPr>
          <w:rFonts w:asciiTheme="minorHAnsi" w:hAnsiTheme="minorHAnsi" w:cstheme="minorHAnsi"/>
          <w:sz w:val="22"/>
          <w:lang w:val="en-US"/>
        </w:rPr>
        <w:t>sec</w:t>
      </w:r>
      <w:r w:rsidR="00D81D55" w:rsidRPr="00462712">
        <w:rPr>
          <w:rFonts w:asciiTheme="minorHAnsi" w:hAnsiTheme="minorHAnsi" w:cstheme="minorHAnsi"/>
          <w:sz w:val="22"/>
          <w:lang w:val="en-US"/>
        </w:rPr>
        <w:t xml:space="preserve"> solutions are likely to be secure, there is no need to wait for SA3 to do the final assessment. Instead RAN2/3 should move ahead with the agreed architecture supporting full IP connectivity to the IAB node and reusing the existing CU/DU separation based on F1-AP/SCTP/IP.</w:t>
      </w:r>
    </w:p>
    <w:p w14:paraId="1067072B" w14:textId="41159E58" w:rsidR="00957CF6" w:rsidRPr="00462712" w:rsidRDefault="00957CF6" w:rsidP="00462712">
      <w:pPr>
        <w:pStyle w:val="Observation"/>
        <w:jc w:val="left"/>
        <w:rPr>
          <w:rFonts w:asciiTheme="minorHAnsi" w:hAnsiTheme="minorHAnsi" w:cstheme="minorHAnsi"/>
          <w:sz w:val="22"/>
          <w:lang w:val="en-US"/>
        </w:rPr>
      </w:pPr>
      <w:bookmarkStart w:id="39" w:name="_Toc3538561"/>
      <w:bookmarkStart w:id="40" w:name="_Toc3538701"/>
      <w:bookmarkStart w:id="41" w:name="_Toc3538781"/>
      <w:bookmarkStart w:id="42" w:name="_Toc3789537"/>
      <w:bookmarkStart w:id="43" w:name="_Toc3789546"/>
      <w:bookmarkStart w:id="44" w:name="_Toc3987657"/>
      <w:bookmarkStart w:id="45" w:name="_Toc4682856"/>
      <w:r w:rsidRPr="00462712">
        <w:rPr>
          <w:rFonts w:asciiTheme="minorHAnsi" w:hAnsiTheme="minorHAnsi" w:cstheme="minorHAnsi"/>
          <w:sz w:val="22"/>
          <w:lang w:val="en-US"/>
        </w:rPr>
        <w:t>There is no reason to wait for SA3 to evaluate the PDCP option</w:t>
      </w:r>
      <w:r w:rsidR="002D0481" w:rsidRPr="00462712">
        <w:rPr>
          <w:rFonts w:asciiTheme="minorHAnsi" w:hAnsiTheme="minorHAnsi" w:cstheme="minorHAnsi"/>
          <w:sz w:val="22"/>
          <w:lang w:val="en-US"/>
        </w:rPr>
        <w:t xml:space="preserve"> for F1-C</w:t>
      </w:r>
      <w:r w:rsidRPr="00462712">
        <w:rPr>
          <w:rFonts w:asciiTheme="minorHAnsi" w:hAnsiTheme="minorHAnsi" w:cstheme="minorHAnsi"/>
          <w:sz w:val="22"/>
          <w:lang w:val="en-US"/>
        </w:rPr>
        <w:t>, since the PDCP option is not</w:t>
      </w:r>
      <w:r w:rsidR="002D0481" w:rsidRPr="00462712">
        <w:rPr>
          <w:rFonts w:asciiTheme="minorHAnsi" w:hAnsiTheme="minorHAnsi" w:cstheme="minorHAnsi"/>
          <w:sz w:val="22"/>
          <w:lang w:val="en-US"/>
        </w:rPr>
        <w:t xml:space="preserve"> motivated </w:t>
      </w:r>
      <w:r w:rsidR="003A0858" w:rsidRPr="00462712">
        <w:rPr>
          <w:rFonts w:asciiTheme="minorHAnsi" w:hAnsiTheme="minorHAnsi" w:cstheme="minorHAnsi"/>
          <w:sz w:val="22"/>
          <w:lang w:val="en-US"/>
        </w:rPr>
        <w:t xml:space="preserve">otherwise </w:t>
      </w:r>
      <w:r w:rsidR="002D0481" w:rsidRPr="00462712">
        <w:rPr>
          <w:rFonts w:asciiTheme="minorHAnsi" w:hAnsiTheme="minorHAnsi" w:cstheme="minorHAnsi"/>
          <w:sz w:val="22"/>
          <w:lang w:val="en-US"/>
        </w:rPr>
        <w:t>technically.</w:t>
      </w:r>
      <w:bookmarkEnd w:id="39"/>
      <w:bookmarkEnd w:id="40"/>
      <w:bookmarkEnd w:id="41"/>
      <w:bookmarkEnd w:id="42"/>
      <w:bookmarkEnd w:id="43"/>
      <w:bookmarkEnd w:id="44"/>
      <w:bookmarkEnd w:id="45"/>
      <w:r w:rsidR="002D0481" w:rsidRPr="00462712">
        <w:rPr>
          <w:rFonts w:asciiTheme="minorHAnsi" w:hAnsiTheme="minorHAnsi" w:cstheme="minorHAnsi"/>
          <w:sz w:val="22"/>
          <w:lang w:val="en-US"/>
        </w:rPr>
        <w:t xml:space="preserve"> </w:t>
      </w:r>
    </w:p>
    <w:p w14:paraId="0C501F13" w14:textId="355492DF" w:rsidR="00E87F6A" w:rsidRPr="00462712" w:rsidRDefault="002D0481" w:rsidP="00462712">
      <w:pPr>
        <w:pStyle w:val="Observation"/>
        <w:jc w:val="left"/>
        <w:rPr>
          <w:rFonts w:asciiTheme="minorHAnsi" w:hAnsiTheme="minorHAnsi" w:cstheme="minorHAnsi"/>
          <w:sz w:val="22"/>
          <w:lang w:val="en-US"/>
        </w:rPr>
      </w:pPr>
      <w:bookmarkStart w:id="46" w:name="_Toc3538562"/>
      <w:bookmarkStart w:id="47" w:name="_Toc3538702"/>
      <w:bookmarkStart w:id="48" w:name="_Toc3538782"/>
      <w:bookmarkStart w:id="49" w:name="_Toc3789538"/>
      <w:bookmarkStart w:id="50" w:name="_Toc3789547"/>
      <w:bookmarkStart w:id="51" w:name="_Toc3987658"/>
      <w:bookmarkStart w:id="52" w:name="_Toc4682857"/>
      <w:r w:rsidRPr="00462712">
        <w:rPr>
          <w:rFonts w:asciiTheme="minorHAnsi" w:hAnsiTheme="minorHAnsi" w:cstheme="minorHAnsi"/>
          <w:sz w:val="22"/>
          <w:lang w:val="en-US"/>
        </w:rPr>
        <w:lastRenderedPageBreak/>
        <w:t xml:space="preserve">SA3 has already indicated preliminary </w:t>
      </w:r>
      <w:r w:rsidR="00E87F6A" w:rsidRPr="00462712">
        <w:rPr>
          <w:rFonts w:asciiTheme="minorHAnsi" w:hAnsiTheme="minorHAnsi" w:cstheme="minorHAnsi"/>
          <w:sz w:val="22"/>
          <w:lang w:val="en-US"/>
        </w:rPr>
        <w:t>that NDS security mechanism is likely feasible to reuse</w:t>
      </w:r>
      <w:r w:rsidR="00DA0E9C" w:rsidRPr="00462712">
        <w:rPr>
          <w:rFonts w:asciiTheme="minorHAnsi" w:hAnsiTheme="minorHAnsi" w:cstheme="minorHAnsi"/>
          <w:sz w:val="22"/>
          <w:lang w:val="en-US"/>
        </w:rPr>
        <w:t xml:space="preserve"> </w:t>
      </w:r>
      <w:r w:rsidR="008151C8" w:rsidRPr="00462712">
        <w:rPr>
          <w:rFonts w:asciiTheme="minorHAnsi" w:hAnsiTheme="minorHAnsi" w:cstheme="minorHAnsi"/>
          <w:sz w:val="22"/>
          <w:lang w:val="en-US"/>
        </w:rPr>
        <w:t xml:space="preserve">in IAB </w:t>
      </w:r>
      <w:r w:rsidR="00DA0E9C" w:rsidRPr="00462712">
        <w:rPr>
          <w:rFonts w:asciiTheme="minorHAnsi" w:hAnsiTheme="minorHAnsi" w:cstheme="minorHAnsi"/>
          <w:sz w:val="22"/>
          <w:lang w:val="en-US"/>
        </w:rPr>
        <w:t>[2]</w:t>
      </w:r>
      <w:r w:rsidR="00E87F6A" w:rsidRPr="00462712">
        <w:rPr>
          <w:rFonts w:asciiTheme="minorHAnsi" w:hAnsiTheme="minorHAnsi" w:cstheme="minorHAnsi"/>
          <w:sz w:val="22"/>
          <w:lang w:val="en-US"/>
        </w:rPr>
        <w:t>. Further work in SA3 should focus on this option only.</w:t>
      </w:r>
      <w:bookmarkEnd w:id="46"/>
      <w:bookmarkEnd w:id="47"/>
      <w:bookmarkEnd w:id="48"/>
      <w:bookmarkEnd w:id="49"/>
      <w:bookmarkEnd w:id="50"/>
      <w:bookmarkEnd w:id="51"/>
      <w:bookmarkEnd w:id="52"/>
      <w:r w:rsidR="00E87F6A" w:rsidRPr="00462712">
        <w:rPr>
          <w:rFonts w:asciiTheme="minorHAnsi" w:hAnsiTheme="minorHAnsi" w:cstheme="minorHAnsi"/>
          <w:sz w:val="22"/>
          <w:lang w:val="en-US"/>
        </w:rPr>
        <w:t xml:space="preserve"> </w:t>
      </w:r>
    </w:p>
    <w:p w14:paraId="7A8DAFFE" w14:textId="5028B99A" w:rsidR="000B3E37" w:rsidRPr="00462712" w:rsidRDefault="000B3E37" w:rsidP="00462712">
      <w:pPr>
        <w:jc w:val="left"/>
        <w:rPr>
          <w:rFonts w:asciiTheme="minorHAnsi" w:hAnsiTheme="minorHAnsi" w:cstheme="minorHAnsi"/>
          <w:sz w:val="22"/>
          <w:lang w:val="en-US"/>
        </w:rPr>
      </w:pPr>
      <w:bookmarkStart w:id="53" w:name="_Toc3538565"/>
      <w:bookmarkStart w:id="54" w:name="_Toc3789539"/>
      <w:bookmarkStart w:id="55" w:name="_Toc3789540"/>
      <w:r w:rsidRPr="00462712">
        <w:rPr>
          <w:rFonts w:asciiTheme="minorHAnsi" w:hAnsiTheme="minorHAnsi" w:cstheme="minorHAnsi"/>
          <w:sz w:val="22"/>
          <w:lang w:val="en-US"/>
        </w:rPr>
        <w:t xml:space="preserve">Considering the above observations, we propose: </w:t>
      </w:r>
    </w:p>
    <w:p w14:paraId="20DA5459" w14:textId="170AD0AF" w:rsidR="00350630" w:rsidRPr="00462712" w:rsidRDefault="0078646D" w:rsidP="00462712">
      <w:pPr>
        <w:pStyle w:val="Proposal"/>
        <w:jc w:val="left"/>
        <w:rPr>
          <w:rFonts w:asciiTheme="minorHAnsi" w:hAnsiTheme="minorHAnsi" w:cstheme="minorHAnsi"/>
          <w:lang w:val="en-US"/>
        </w:rPr>
      </w:pPr>
      <w:bookmarkStart w:id="56" w:name="_Toc3987659"/>
      <w:bookmarkStart w:id="57" w:name="_Toc4682858"/>
      <w:r w:rsidRPr="00462712">
        <w:rPr>
          <w:rFonts w:asciiTheme="minorHAnsi" w:hAnsiTheme="minorHAnsi" w:cstheme="minorHAnsi"/>
          <w:sz w:val="22"/>
          <w:lang w:val="en-US"/>
        </w:rPr>
        <w:t xml:space="preserve">Further work </w:t>
      </w:r>
      <w:r w:rsidR="000D12BD" w:rsidRPr="00462712">
        <w:rPr>
          <w:rFonts w:asciiTheme="minorHAnsi" w:hAnsiTheme="minorHAnsi" w:cstheme="minorHAnsi"/>
          <w:sz w:val="22"/>
          <w:lang w:val="en-US"/>
        </w:rPr>
        <w:t xml:space="preserve">in the IAB WI should focus on the architecture where the </w:t>
      </w:r>
      <w:r w:rsidR="008B63AD" w:rsidRPr="00462712">
        <w:rPr>
          <w:rFonts w:asciiTheme="minorHAnsi" w:hAnsiTheme="minorHAnsi" w:cstheme="minorHAnsi"/>
          <w:sz w:val="22"/>
          <w:lang w:val="en-US"/>
        </w:rPr>
        <w:t xml:space="preserve">CU-CP and </w:t>
      </w:r>
      <w:r w:rsidR="000D12BD" w:rsidRPr="00462712">
        <w:rPr>
          <w:rFonts w:asciiTheme="minorHAnsi" w:hAnsiTheme="minorHAnsi" w:cstheme="minorHAnsi"/>
          <w:sz w:val="22"/>
          <w:lang w:val="en-US"/>
        </w:rPr>
        <w:t>IAB node terminate F1-AP/SCTP/IP</w:t>
      </w:r>
      <w:r w:rsidR="008B63AD" w:rsidRPr="00462712">
        <w:rPr>
          <w:rFonts w:asciiTheme="minorHAnsi" w:hAnsiTheme="minorHAnsi" w:cstheme="minorHAnsi"/>
          <w:sz w:val="22"/>
          <w:lang w:val="en-US"/>
        </w:rPr>
        <w:t xml:space="preserve"> according to </w:t>
      </w:r>
      <w:r w:rsidR="00655EFE" w:rsidRPr="00462712">
        <w:rPr>
          <w:rFonts w:asciiTheme="minorHAnsi" w:hAnsiTheme="minorHAnsi" w:cstheme="minorHAnsi"/>
          <w:sz w:val="22"/>
          <w:lang w:val="en-US"/>
        </w:rPr>
        <w:t xml:space="preserve">the </w:t>
      </w:r>
      <w:r w:rsidR="008B63AD" w:rsidRPr="00462712">
        <w:rPr>
          <w:rFonts w:asciiTheme="minorHAnsi" w:hAnsiTheme="minorHAnsi" w:cstheme="minorHAnsi"/>
          <w:sz w:val="22"/>
          <w:lang w:val="en-US"/>
        </w:rPr>
        <w:t xml:space="preserve">existing </w:t>
      </w:r>
      <w:r w:rsidR="007B0ACF" w:rsidRPr="00462712">
        <w:rPr>
          <w:rFonts w:asciiTheme="minorHAnsi" w:hAnsiTheme="minorHAnsi" w:cstheme="minorHAnsi"/>
          <w:sz w:val="22"/>
          <w:lang w:val="en-US"/>
        </w:rPr>
        <w:t xml:space="preserve">split architecture </w:t>
      </w:r>
      <w:r w:rsidR="008B63AD" w:rsidRPr="00462712">
        <w:rPr>
          <w:rFonts w:asciiTheme="minorHAnsi" w:hAnsiTheme="minorHAnsi" w:cstheme="minorHAnsi"/>
          <w:sz w:val="22"/>
          <w:lang w:val="en-US"/>
        </w:rPr>
        <w:t>standard.</w:t>
      </w:r>
      <w:bookmarkEnd w:id="53"/>
      <w:bookmarkEnd w:id="54"/>
      <w:bookmarkEnd w:id="55"/>
      <w:bookmarkEnd w:id="56"/>
      <w:bookmarkEnd w:id="57"/>
      <w:r w:rsidR="008B63AD" w:rsidRPr="00462712">
        <w:rPr>
          <w:rFonts w:asciiTheme="minorHAnsi" w:hAnsiTheme="minorHAnsi" w:cstheme="minorHAnsi"/>
          <w:lang w:val="en-US"/>
        </w:rPr>
        <w:t xml:space="preserve"> </w:t>
      </w:r>
    </w:p>
    <w:p w14:paraId="6896F560" w14:textId="7C8DE14F" w:rsidR="00481678" w:rsidRPr="00462712" w:rsidRDefault="00A546BD" w:rsidP="009B58EC">
      <w:pPr>
        <w:pStyle w:val="Heading1"/>
        <w:rPr>
          <w:rFonts w:asciiTheme="minorHAnsi" w:hAnsiTheme="minorHAnsi" w:cstheme="minorHAnsi"/>
          <w:lang w:val="en-US"/>
        </w:rPr>
      </w:pPr>
      <w:r w:rsidRPr="00462712">
        <w:rPr>
          <w:rFonts w:asciiTheme="minorHAnsi" w:hAnsiTheme="minorHAnsi" w:cstheme="minorHAnsi"/>
          <w:lang w:val="en-US"/>
        </w:rPr>
        <w:t>Conclusion</w:t>
      </w:r>
    </w:p>
    <w:p w14:paraId="00DD87CF" w14:textId="11144653" w:rsidR="005738C8" w:rsidRPr="00462712" w:rsidRDefault="005738C8" w:rsidP="00AA0471">
      <w:pPr>
        <w:rPr>
          <w:rFonts w:asciiTheme="minorHAnsi" w:hAnsiTheme="minorHAnsi" w:cstheme="minorHAnsi"/>
          <w:lang w:val="en-US"/>
        </w:rPr>
      </w:pPr>
    </w:p>
    <w:p w14:paraId="56C51763" w14:textId="77777777" w:rsidR="00D87F60" w:rsidRPr="00462712" w:rsidRDefault="00D87F60" w:rsidP="00462712">
      <w:pPr>
        <w:jc w:val="left"/>
        <w:rPr>
          <w:rFonts w:asciiTheme="minorHAnsi" w:hAnsiTheme="minorHAnsi" w:cstheme="minorHAnsi"/>
          <w:sz w:val="22"/>
        </w:rPr>
      </w:pPr>
      <w:bookmarkStart w:id="58" w:name="_Toc528842915"/>
      <w:r w:rsidRPr="00462712">
        <w:rPr>
          <w:rFonts w:asciiTheme="minorHAnsi" w:hAnsiTheme="minorHAnsi" w:cstheme="minorHAnsi"/>
          <w:sz w:val="22"/>
        </w:rPr>
        <w:t>In earlier sections we made the following observations:</w:t>
      </w:r>
      <w:bookmarkEnd w:id="58"/>
    </w:p>
    <w:p w14:paraId="3576929A" w14:textId="77777777" w:rsidR="002A0D7D" w:rsidRPr="00462712" w:rsidRDefault="00D87F60"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b w:val="0"/>
          <w:bCs/>
          <w:sz w:val="22"/>
        </w:rPr>
        <w:fldChar w:fldCharType="begin"/>
      </w:r>
      <w:r w:rsidRPr="00462712">
        <w:rPr>
          <w:rFonts w:asciiTheme="minorHAnsi" w:hAnsiTheme="minorHAnsi" w:cstheme="minorHAnsi"/>
          <w:bCs/>
          <w:sz w:val="22"/>
        </w:rPr>
        <w:instrText xml:space="preserve"> TOC \f \n \t "Observation;1" </w:instrText>
      </w:r>
      <w:r w:rsidRPr="00462712">
        <w:rPr>
          <w:rFonts w:asciiTheme="minorHAnsi" w:hAnsiTheme="minorHAnsi" w:cstheme="minorHAnsi"/>
          <w:b w:val="0"/>
          <w:bCs/>
          <w:sz w:val="22"/>
        </w:rPr>
        <w:fldChar w:fldCharType="separate"/>
      </w:r>
      <w:r w:rsidR="002A0D7D" w:rsidRPr="00462712">
        <w:rPr>
          <w:rFonts w:asciiTheme="minorHAnsi" w:hAnsiTheme="minorHAnsi" w:cstheme="minorHAnsi"/>
          <w:sz w:val="22"/>
        </w:rPr>
        <w:t>Observation 1</w:t>
      </w:r>
      <w:r w:rsidR="002A0D7D" w:rsidRPr="00462712">
        <w:rPr>
          <w:rFonts w:asciiTheme="minorHAnsi" w:eastAsiaTheme="minorEastAsia" w:hAnsiTheme="minorHAnsi" w:cstheme="minorHAnsi"/>
          <w:b w:val="0"/>
          <w:sz w:val="24"/>
          <w:lang w:eastAsia="en-US"/>
        </w:rPr>
        <w:tab/>
      </w:r>
      <w:r w:rsidR="002A0D7D" w:rsidRPr="00462712">
        <w:rPr>
          <w:rFonts w:asciiTheme="minorHAnsi" w:hAnsiTheme="minorHAnsi" w:cstheme="minorHAnsi"/>
          <w:sz w:val="22"/>
        </w:rPr>
        <w:t>The proposal in R2-1901996 [1] fundamentally changes the DU and CU-CP functionality requiring special solutions compared to normal DUs and CU-CPs.</w:t>
      </w:r>
    </w:p>
    <w:p w14:paraId="20E2DD0A"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2</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Overall, this will lead to more standardization effort and impact implementation and testing.</w:t>
      </w:r>
    </w:p>
    <w:p w14:paraId="3A4679DD"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3</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It would also create a separate standard track for IAB nodes compared to normal DUs, which will be more expensive to maintain in future standardization and/or implementation.</w:t>
      </w:r>
    </w:p>
    <w:p w14:paraId="3CBDD3B9"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4</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With the agreement that the IAB node should terminate IP traffic, it is trivial to also support F1-AP/SCTP/IP termination reusing existing F1-C specifications.</w:t>
      </w:r>
    </w:p>
    <w:p w14:paraId="59704223"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5</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The pros/cons from a performance point of view with PDCP and SCTP were thoroughly discussed during the SI and should not be re-opened in the WI phase.</w:t>
      </w:r>
    </w:p>
    <w:p w14:paraId="42A62210"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6</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The overall overhead of F1-AP is expected to be very low compared to UP traffic meaning that any optimization in this area will have no practical benefits.</w:t>
      </w:r>
    </w:p>
    <w:p w14:paraId="7A75A87C"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7</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There is no reason to wait for SA3 to evaluate the PDCP option for F1-C, since the PDCP option is not motivated otherwise technically.</w:t>
      </w:r>
    </w:p>
    <w:p w14:paraId="0ECD93BD" w14:textId="77777777" w:rsidR="002A0D7D" w:rsidRPr="00462712" w:rsidRDefault="002A0D7D"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sz w:val="22"/>
        </w:rPr>
        <w:t>Observation 8</w:t>
      </w:r>
      <w:r w:rsidRPr="00462712">
        <w:rPr>
          <w:rFonts w:asciiTheme="minorHAnsi" w:eastAsiaTheme="minorEastAsia" w:hAnsiTheme="minorHAnsi" w:cstheme="minorHAnsi"/>
          <w:b w:val="0"/>
          <w:sz w:val="24"/>
          <w:lang w:eastAsia="en-US"/>
        </w:rPr>
        <w:tab/>
      </w:r>
      <w:r w:rsidRPr="00462712">
        <w:rPr>
          <w:rFonts w:asciiTheme="minorHAnsi" w:hAnsiTheme="minorHAnsi" w:cstheme="minorHAnsi"/>
          <w:sz w:val="22"/>
        </w:rPr>
        <w:t>SA3 has already indicated preliminary that NDS security mechanism is likely feasible to reuse in IAB [2]. Further work in SA3 should focus on this option only.</w:t>
      </w:r>
    </w:p>
    <w:p w14:paraId="117860DF" w14:textId="176FC21D" w:rsidR="00D87F60" w:rsidRPr="00462712" w:rsidRDefault="00D87F60" w:rsidP="00462712">
      <w:pPr>
        <w:pStyle w:val="BodyText"/>
        <w:jc w:val="left"/>
        <w:rPr>
          <w:rFonts w:asciiTheme="minorHAnsi" w:hAnsiTheme="minorHAnsi" w:cstheme="minorHAnsi"/>
          <w:b/>
          <w:bCs/>
          <w:sz w:val="22"/>
        </w:rPr>
      </w:pPr>
      <w:r w:rsidRPr="00462712">
        <w:rPr>
          <w:rFonts w:asciiTheme="minorHAnsi" w:hAnsiTheme="minorHAnsi" w:cstheme="minorHAnsi"/>
          <w:b/>
          <w:bCs/>
          <w:sz w:val="22"/>
        </w:rPr>
        <w:fldChar w:fldCharType="end"/>
      </w:r>
    </w:p>
    <w:p w14:paraId="522907DA" w14:textId="77777777" w:rsidR="00D87F60" w:rsidRPr="00462712" w:rsidRDefault="00D87F60" w:rsidP="00462712">
      <w:pPr>
        <w:pStyle w:val="TOC1"/>
        <w:rPr>
          <w:rFonts w:asciiTheme="minorHAnsi" w:hAnsiTheme="minorHAnsi" w:cstheme="minorHAnsi"/>
          <w:b w:val="0"/>
          <w:sz w:val="22"/>
        </w:rPr>
      </w:pPr>
      <w:r w:rsidRPr="00462712">
        <w:rPr>
          <w:rFonts w:asciiTheme="minorHAnsi" w:hAnsiTheme="minorHAnsi" w:cstheme="minorHAnsi"/>
          <w:b w:val="0"/>
          <w:sz w:val="22"/>
        </w:rPr>
        <w:t>Based on the discussion in earlier sections we propose the following:</w:t>
      </w:r>
    </w:p>
    <w:p w14:paraId="0B1F22EB" w14:textId="77777777" w:rsidR="00D87F60" w:rsidRPr="00462712" w:rsidRDefault="00D87F60" w:rsidP="00462712">
      <w:pPr>
        <w:pStyle w:val="TOC1"/>
        <w:rPr>
          <w:rFonts w:asciiTheme="minorHAnsi" w:hAnsiTheme="minorHAnsi" w:cstheme="minorHAnsi"/>
          <w:sz w:val="22"/>
        </w:rPr>
      </w:pPr>
    </w:p>
    <w:p w14:paraId="1EE17A69" w14:textId="77777777" w:rsidR="002A0D7D" w:rsidRPr="00462712" w:rsidRDefault="00D87F60" w:rsidP="00462712">
      <w:pPr>
        <w:pStyle w:val="TOC1"/>
        <w:rPr>
          <w:rFonts w:asciiTheme="minorHAnsi" w:eastAsiaTheme="minorEastAsia" w:hAnsiTheme="minorHAnsi" w:cstheme="minorHAnsi"/>
          <w:b w:val="0"/>
          <w:sz w:val="24"/>
          <w:lang w:eastAsia="en-US"/>
        </w:rPr>
      </w:pPr>
      <w:r w:rsidRPr="00462712">
        <w:rPr>
          <w:rFonts w:asciiTheme="minorHAnsi" w:hAnsiTheme="minorHAnsi" w:cstheme="minorHAnsi"/>
          <w:b w:val="0"/>
          <w:bCs/>
          <w:sz w:val="22"/>
        </w:rPr>
        <w:fldChar w:fldCharType="begin"/>
      </w:r>
      <w:r w:rsidRPr="00462712">
        <w:rPr>
          <w:rFonts w:asciiTheme="minorHAnsi" w:hAnsiTheme="minorHAnsi" w:cstheme="minorHAnsi"/>
          <w:bCs/>
          <w:sz w:val="22"/>
        </w:rPr>
        <w:instrText xml:space="preserve"> TOC \f \n \p " " \t "Proposal;1" </w:instrText>
      </w:r>
      <w:r w:rsidRPr="00462712">
        <w:rPr>
          <w:rFonts w:asciiTheme="minorHAnsi" w:hAnsiTheme="minorHAnsi" w:cstheme="minorHAnsi"/>
          <w:b w:val="0"/>
          <w:bCs/>
          <w:sz w:val="22"/>
        </w:rPr>
        <w:fldChar w:fldCharType="separate"/>
      </w:r>
      <w:r w:rsidR="002A0D7D" w:rsidRPr="00462712">
        <w:rPr>
          <w:rFonts w:asciiTheme="minorHAnsi" w:hAnsiTheme="minorHAnsi" w:cstheme="minorHAnsi"/>
          <w:sz w:val="22"/>
        </w:rPr>
        <w:t>Proposal 1</w:t>
      </w:r>
      <w:r w:rsidR="002A0D7D" w:rsidRPr="00462712">
        <w:rPr>
          <w:rFonts w:asciiTheme="minorHAnsi" w:eastAsiaTheme="minorEastAsia" w:hAnsiTheme="minorHAnsi" w:cstheme="minorHAnsi"/>
          <w:b w:val="0"/>
          <w:sz w:val="24"/>
          <w:lang w:eastAsia="en-US"/>
        </w:rPr>
        <w:tab/>
      </w:r>
      <w:r w:rsidR="002A0D7D" w:rsidRPr="00462712">
        <w:rPr>
          <w:rFonts w:asciiTheme="minorHAnsi" w:hAnsiTheme="minorHAnsi" w:cstheme="minorHAnsi"/>
          <w:sz w:val="22"/>
        </w:rPr>
        <w:t>Further work in the IAB WI should focus on the architecture where the CU-CP and IAB node terminate F1-AP/SCTP/IP according to the existing split architecture standard.</w:t>
      </w:r>
    </w:p>
    <w:p w14:paraId="1BBAC14A" w14:textId="08040FDE" w:rsidR="007213F2" w:rsidRPr="00462712" w:rsidRDefault="00D87F60" w:rsidP="00462712">
      <w:pPr>
        <w:jc w:val="left"/>
        <w:rPr>
          <w:rFonts w:asciiTheme="minorHAnsi" w:hAnsiTheme="minorHAnsi" w:cstheme="minorHAnsi"/>
          <w:lang w:val="en-US"/>
        </w:rPr>
      </w:pPr>
      <w:r w:rsidRPr="00462712">
        <w:rPr>
          <w:rFonts w:asciiTheme="minorHAnsi" w:hAnsiTheme="minorHAnsi" w:cstheme="minorHAnsi"/>
          <w:sz w:val="22"/>
        </w:rPr>
        <w:fldChar w:fldCharType="end"/>
      </w:r>
    </w:p>
    <w:p w14:paraId="330086C1" w14:textId="77777777" w:rsidR="00610DB3" w:rsidRPr="00462712" w:rsidRDefault="00610DB3" w:rsidP="00610DB3">
      <w:pPr>
        <w:pStyle w:val="Heading1"/>
        <w:rPr>
          <w:rFonts w:asciiTheme="minorHAnsi" w:hAnsiTheme="minorHAnsi" w:cstheme="minorHAnsi"/>
        </w:rPr>
      </w:pPr>
      <w:r w:rsidRPr="00462712">
        <w:rPr>
          <w:rFonts w:asciiTheme="minorHAnsi" w:hAnsiTheme="minorHAnsi" w:cstheme="minorHAnsi"/>
        </w:rPr>
        <w:t>References</w:t>
      </w:r>
    </w:p>
    <w:p w14:paraId="11913566" w14:textId="687C0552" w:rsidR="0038736A" w:rsidRPr="00462712" w:rsidRDefault="0038736A" w:rsidP="00424931">
      <w:pPr>
        <w:ind w:left="567" w:hanging="567"/>
        <w:jc w:val="left"/>
        <w:rPr>
          <w:rFonts w:asciiTheme="minorHAnsi" w:hAnsiTheme="minorHAnsi" w:cstheme="minorHAnsi"/>
          <w:lang w:val="en-US"/>
        </w:rPr>
      </w:pPr>
      <w:r w:rsidRPr="00462712">
        <w:rPr>
          <w:rFonts w:asciiTheme="minorHAnsi" w:hAnsiTheme="minorHAnsi" w:cstheme="minorHAnsi"/>
          <w:lang w:val="en-US"/>
        </w:rPr>
        <w:t>[1]</w:t>
      </w:r>
      <w:r w:rsidRPr="00462712">
        <w:rPr>
          <w:rFonts w:asciiTheme="minorHAnsi" w:hAnsiTheme="minorHAnsi" w:cstheme="minorHAnsi"/>
          <w:lang w:val="en-US"/>
        </w:rPr>
        <w:tab/>
        <w:t>R2-1901996</w:t>
      </w:r>
      <w:r w:rsidRPr="00462712">
        <w:rPr>
          <w:rFonts w:asciiTheme="minorHAnsi" w:hAnsiTheme="minorHAnsi" w:cstheme="minorHAnsi"/>
          <w:lang w:val="en-US"/>
        </w:rPr>
        <w:tab/>
      </w:r>
      <w:r w:rsidR="00424931" w:rsidRPr="00462712">
        <w:rPr>
          <w:rFonts w:asciiTheme="minorHAnsi" w:hAnsiTheme="minorHAnsi" w:cstheme="minorHAnsi"/>
          <w:lang w:val="en-US"/>
        </w:rPr>
        <w:t xml:space="preserve"> </w:t>
      </w:r>
      <w:r w:rsidR="006E10EC" w:rsidRPr="00462712">
        <w:rPr>
          <w:rFonts w:asciiTheme="minorHAnsi" w:hAnsiTheme="minorHAnsi" w:cstheme="minorHAnsi"/>
          <w:lang w:val="en-US"/>
        </w:rPr>
        <w:t>“</w:t>
      </w:r>
      <w:r w:rsidRPr="00462712">
        <w:rPr>
          <w:rFonts w:asciiTheme="minorHAnsi" w:hAnsiTheme="minorHAnsi" w:cstheme="minorHAnsi"/>
          <w:lang w:val="en-US"/>
        </w:rPr>
        <w:t>Down selection on CP protocol options</w:t>
      </w:r>
      <w:r w:rsidR="006E10EC" w:rsidRPr="00462712">
        <w:rPr>
          <w:rFonts w:asciiTheme="minorHAnsi" w:hAnsiTheme="minorHAnsi" w:cstheme="minorHAnsi"/>
          <w:lang w:val="en-US"/>
        </w:rPr>
        <w:t xml:space="preserve">, </w:t>
      </w:r>
      <w:proofErr w:type="spellStart"/>
      <w:r w:rsidRPr="00462712">
        <w:rPr>
          <w:rFonts w:asciiTheme="minorHAnsi" w:hAnsiTheme="minorHAnsi" w:cstheme="minorHAnsi"/>
          <w:lang w:val="en-US"/>
        </w:rPr>
        <w:t>Futurewei</w:t>
      </w:r>
      <w:proofErr w:type="spellEnd"/>
      <w:r w:rsidRPr="00462712">
        <w:rPr>
          <w:rFonts w:asciiTheme="minorHAnsi" w:hAnsiTheme="minorHAnsi" w:cstheme="minorHAnsi"/>
          <w:lang w:val="en-US"/>
        </w:rPr>
        <w:t xml:space="preserve"> Technologies</w:t>
      </w:r>
      <w:r w:rsidR="00424931" w:rsidRPr="00462712">
        <w:rPr>
          <w:rFonts w:asciiTheme="minorHAnsi" w:hAnsiTheme="minorHAnsi" w:cstheme="minorHAnsi"/>
          <w:lang w:val="en-US"/>
        </w:rPr>
        <w:t>, RAN2#105, February 2019.</w:t>
      </w:r>
    </w:p>
    <w:p w14:paraId="20B9BC02" w14:textId="3AAA8EC5" w:rsidR="007213F2" w:rsidRPr="00462712" w:rsidRDefault="00B6342E" w:rsidP="00AD5A72">
      <w:pPr>
        <w:ind w:left="567" w:hanging="567"/>
        <w:rPr>
          <w:rFonts w:asciiTheme="minorHAnsi" w:hAnsiTheme="minorHAnsi" w:cstheme="minorHAnsi"/>
          <w:lang w:val="en-US"/>
        </w:rPr>
      </w:pPr>
      <w:r w:rsidRPr="00462712">
        <w:rPr>
          <w:rFonts w:asciiTheme="minorHAnsi" w:eastAsia="Malgun Gothic" w:hAnsiTheme="minorHAnsi" w:cstheme="minorHAnsi"/>
          <w:lang w:val="en-US" w:eastAsia="ko-KR"/>
        </w:rPr>
        <w:t>[2]</w:t>
      </w:r>
      <w:r w:rsidRPr="00462712">
        <w:rPr>
          <w:rFonts w:asciiTheme="minorHAnsi" w:eastAsia="Malgun Gothic" w:hAnsiTheme="minorHAnsi" w:cstheme="minorHAnsi"/>
          <w:lang w:val="en-US" w:eastAsia="ko-KR"/>
        </w:rPr>
        <w:tab/>
        <w:t>R2-1818931</w:t>
      </w:r>
      <w:r w:rsidRPr="00462712">
        <w:rPr>
          <w:rFonts w:asciiTheme="minorHAnsi" w:eastAsia="Malgun Gothic" w:hAnsiTheme="minorHAnsi" w:cstheme="minorHAnsi"/>
          <w:lang w:val="en-US" w:eastAsia="ko-KR"/>
        </w:rPr>
        <w:tab/>
      </w:r>
      <w:r w:rsidR="00AD5A72" w:rsidRPr="00462712">
        <w:rPr>
          <w:rFonts w:asciiTheme="minorHAnsi" w:eastAsia="Malgun Gothic" w:hAnsiTheme="minorHAnsi" w:cstheme="minorHAnsi"/>
          <w:lang w:val="en-US" w:eastAsia="ko-KR"/>
        </w:rPr>
        <w:t xml:space="preserve"> </w:t>
      </w:r>
      <w:r w:rsidRPr="00462712">
        <w:rPr>
          <w:rFonts w:asciiTheme="minorHAnsi" w:eastAsia="Malgun Gothic" w:hAnsiTheme="minorHAnsi" w:cstheme="minorHAnsi"/>
          <w:lang w:val="en-US" w:eastAsia="ko-KR"/>
        </w:rPr>
        <w:t>"Reply on LS on IAB security", (S3-183711; contact: Ericsson), SA WG3</w:t>
      </w:r>
      <w:r w:rsidR="00AD5A72" w:rsidRPr="00462712">
        <w:rPr>
          <w:rFonts w:asciiTheme="minorHAnsi" w:eastAsia="Malgun Gothic" w:hAnsiTheme="minorHAnsi" w:cstheme="minorHAnsi"/>
          <w:lang w:val="en-US" w:eastAsia="ko-KR"/>
        </w:rPr>
        <w:t>, RAN2#104, November 2018.</w:t>
      </w:r>
    </w:p>
    <w:sectPr w:rsidR="007213F2" w:rsidRPr="0046271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2635" w14:textId="77777777" w:rsidR="00F4130C" w:rsidRDefault="00F4130C">
      <w:r>
        <w:separator/>
      </w:r>
    </w:p>
  </w:endnote>
  <w:endnote w:type="continuationSeparator" w:id="0">
    <w:p w14:paraId="093E82F5" w14:textId="77777777" w:rsidR="00F4130C" w:rsidRDefault="00F4130C">
      <w:r>
        <w:continuationSeparator/>
      </w:r>
    </w:p>
  </w:endnote>
  <w:endnote w:type="continuationNotice" w:id="1">
    <w:p w14:paraId="3AE7D14F" w14:textId="77777777" w:rsidR="00F4130C" w:rsidRDefault="00F41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10D3C" w14:textId="77777777" w:rsidR="00F4130C" w:rsidRDefault="00F4130C">
      <w:r>
        <w:separator/>
      </w:r>
    </w:p>
  </w:footnote>
  <w:footnote w:type="continuationSeparator" w:id="0">
    <w:p w14:paraId="45F26BA7" w14:textId="77777777" w:rsidR="00F4130C" w:rsidRDefault="00F4130C">
      <w:r>
        <w:continuationSeparator/>
      </w:r>
    </w:p>
  </w:footnote>
  <w:footnote w:type="continuationNotice" w:id="1">
    <w:p w14:paraId="52353BDA" w14:textId="77777777" w:rsidR="00F4130C" w:rsidRDefault="00F41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51E4B"/>
    <w:multiLevelType w:val="hybridMultilevel"/>
    <w:tmpl w:val="FC2A88FC"/>
    <w:lvl w:ilvl="0" w:tplc="3806D1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075DD6"/>
    <w:multiLevelType w:val="hybridMultilevel"/>
    <w:tmpl w:val="8F564B12"/>
    <w:lvl w:ilvl="0" w:tplc="A86EF9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3"/>
  </w:num>
  <w:num w:numId="4">
    <w:abstractNumId w:val="15"/>
  </w:num>
  <w:num w:numId="5">
    <w:abstractNumId w:val="11"/>
  </w:num>
  <w:num w:numId="6">
    <w:abstractNumId w:val="17"/>
  </w:num>
  <w:num w:numId="7">
    <w:abstractNumId w:val="24"/>
  </w:num>
  <w:num w:numId="8">
    <w:abstractNumId w:val="12"/>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6"/>
  </w:num>
  <w:num w:numId="17">
    <w:abstractNumId w:val="23"/>
  </w:num>
  <w:num w:numId="18">
    <w:abstractNumId w:val="14"/>
  </w:num>
  <w:num w:numId="19">
    <w:abstractNumId w:val="16"/>
  </w:num>
  <w:num w:numId="20">
    <w:abstractNumId w:val="4"/>
  </w:num>
  <w:num w:numId="21">
    <w:abstractNumId w:val="10"/>
  </w:num>
  <w:num w:numId="22">
    <w:abstractNumId w:val="27"/>
  </w:num>
  <w:num w:numId="23">
    <w:abstractNumId w:val="8"/>
  </w:num>
  <w:num w:numId="24">
    <w:abstractNumId w:val="21"/>
  </w:num>
  <w:num w:numId="25">
    <w:abstractNumId w:val="7"/>
  </w:num>
  <w:num w:numId="26">
    <w:abstractNumId w:val="28"/>
  </w:num>
  <w:num w:numId="27">
    <w:abstractNumId w:val="13"/>
  </w:num>
  <w:num w:numId="28">
    <w:abstractNumId w:val="18"/>
  </w:num>
  <w:num w:numId="29">
    <w:abstractNumId w:val="25"/>
  </w:num>
  <w:num w:numId="30">
    <w:abstractNumId w:val="29"/>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0DEC"/>
    <w:rsid w:val="00002A37"/>
    <w:rsid w:val="000039F4"/>
    <w:rsid w:val="00003B93"/>
    <w:rsid w:val="00004C36"/>
    <w:rsid w:val="000056F6"/>
    <w:rsid w:val="00005874"/>
    <w:rsid w:val="00006446"/>
    <w:rsid w:val="00006896"/>
    <w:rsid w:val="00007464"/>
    <w:rsid w:val="00007CDC"/>
    <w:rsid w:val="00011B28"/>
    <w:rsid w:val="00014222"/>
    <w:rsid w:val="00015034"/>
    <w:rsid w:val="00015851"/>
    <w:rsid w:val="00015D15"/>
    <w:rsid w:val="00020182"/>
    <w:rsid w:val="00020E1D"/>
    <w:rsid w:val="00022CEC"/>
    <w:rsid w:val="00022D66"/>
    <w:rsid w:val="00024CAF"/>
    <w:rsid w:val="0002564D"/>
    <w:rsid w:val="00025ECA"/>
    <w:rsid w:val="000325B8"/>
    <w:rsid w:val="00033899"/>
    <w:rsid w:val="00034C15"/>
    <w:rsid w:val="000353F1"/>
    <w:rsid w:val="00036BA1"/>
    <w:rsid w:val="000422E2"/>
    <w:rsid w:val="00042557"/>
    <w:rsid w:val="00042F22"/>
    <w:rsid w:val="000444EF"/>
    <w:rsid w:val="000453CC"/>
    <w:rsid w:val="00045D2B"/>
    <w:rsid w:val="00045F4A"/>
    <w:rsid w:val="0004775E"/>
    <w:rsid w:val="00050B9D"/>
    <w:rsid w:val="00052A07"/>
    <w:rsid w:val="000534E3"/>
    <w:rsid w:val="0005606A"/>
    <w:rsid w:val="00057117"/>
    <w:rsid w:val="000576DA"/>
    <w:rsid w:val="00057D85"/>
    <w:rsid w:val="000616E7"/>
    <w:rsid w:val="0006314C"/>
    <w:rsid w:val="00063EC1"/>
    <w:rsid w:val="00063F67"/>
    <w:rsid w:val="0006487E"/>
    <w:rsid w:val="00064BE1"/>
    <w:rsid w:val="0006566C"/>
    <w:rsid w:val="00065E1A"/>
    <w:rsid w:val="0006661B"/>
    <w:rsid w:val="0007277C"/>
    <w:rsid w:val="00073774"/>
    <w:rsid w:val="00073FF4"/>
    <w:rsid w:val="00074D19"/>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2737"/>
    <w:rsid w:val="00093474"/>
    <w:rsid w:val="000946CE"/>
    <w:rsid w:val="00095028"/>
    <w:rsid w:val="0009510F"/>
    <w:rsid w:val="00095B73"/>
    <w:rsid w:val="000968E9"/>
    <w:rsid w:val="000A1B7B"/>
    <w:rsid w:val="000A220A"/>
    <w:rsid w:val="000A548B"/>
    <w:rsid w:val="000A56F2"/>
    <w:rsid w:val="000A6801"/>
    <w:rsid w:val="000B2719"/>
    <w:rsid w:val="000B3836"/>
    <w:rsid w:val="000B3A8F"/>
    <w:rsid w:val="000B3E37"/>
    <w:rsid w:val="000B4AB9"/>
    <w:rsid w:val="000B58C3"/>
    <w:rsid w:val="000B61E9"/>
    <w:rsid w:val="000C165A"/>
    <w:rsid w:val="000C1D64"/>
    <w:rsid w:val="000C227B"/>
    <w:rsid w:val="000C2E19"/>
    <w:rsid w:val="000D0D07"/>
    <w:rsid w:val="000D12BD"/>
    <w:rsid w:val="000D28A0"/>
    <w:rsid w:val="000D4797"/>
    <w:rsid w:val="000D6B8D"/>
    <w:rsid w:val="000E0527"/>
    <w:rsid w:val="000E1E92"/>
    <w:rsid w:val="000E3664"/>
    <w:rsid w:val="000E6020"/>
    <w:rsid w:val="000E69A6"/>
    <w:rsid w:val="000E6A7E"/>
    <w:rsid w:val="000F06D6"/>
    <w:rsid w:val="000F0EB1"/>
    <w:rsid w:val="000F1019"/>
    <w:rsid w:val="000F1106"/>
    <w:rsid w:val="000F1C7C"/>
    <w:rsid w:val="000F3982"/>
    <w:rsid w:val="000F3B27"/>
    <w:rsid w:val="000F3BE9"/>
    <w:rsid w:val="000F3F6C"/>
    <w:rsid w:val="000F5652"/>
    <w:rsid w:val="000F6DF3"/>
    <w:rsid w:val="001005FF"/>
    <w:rsid w:val="001021B2"/>
    <w:rsid w:val="001062FB"/>
    <w:rsid w:val="001063E6"/>
    <w:rsid w:val="00110CCE"/>
    <w:rsid w:val="00112BDA"/>
    <w:rsid w:val="00113CF4"/>
    <w:rsid w:val="00113E07"/>
    <w:rsid w:val="001143C4"/>
    <w:rsid w:val="001153EA"/>
    <w:rsid w:val="00115643"/>
    <w:rsid w:val="00115DC5"/>
    <w:rsid w:val="00116765"/>
    <w:rsid w:val="001219F5"/>
    <w:rsid w:val="00121A20"/>
    <w:rsid w:val="0012377F"/>
    <w:rsid w:val="00124314"/>
    <w:rsid w:val="00126B4A"/>
    <w:rsid w:val="001327AF"/>
    <w:rsid w:val="00132FD0"/>
    <w:rsid w:val="00134208"/>
    <w:rsid w:val="001344C0"/>
    <w:rsid w:val="001346FA"/>
    <w:rsid w:val="00135252"/>
    <w:rsid w:val="00137AB5"/>
    <w:rsid w:val="00137F0B"/>
    <w:rsid w:val="00142F85"/>
    <w:rsid w:val="00151E23"/>
    <w:rsid w:val="0015242E"/>
    <w:rsid w:val="001526E0"/>
    <w:rsid w:val="00153BD2"/>
    <w:rsid w:val="001551B5"/>
    <w:rsid w:val="00161792"/>
    <w:rsid w:val="00165365"/>
    <w:rsid w:val="001659C1"/>
    <w:rsid w:val="00173A8E"/>
    <w:rsid w:val="00177732"/>
    <w:rsid w:val="00177795"/>
    <w:rsid w:val="0018143F"/>
    <w:rsid w:val="0018198C"/>
    <w:rsid w:val="00185798"/>
    <w:rsid w:val="00186952"/>
    <w:rsid w:val="0019011B"/>
    <w:rsid w:val="00190AC1"/>
    <w:rsid w:val="0019341A"/>
    <w:rsid w:val="00196776"/>
    <w:rsid w:val="00197DF9"/>
    <w:rsid w:val="001A0F1F"/>
    <w:rsid w:val="001A1987"/>
    <w:rsid w:val="001A23E8"/>
    <w:rsid w:val="001A2564"/>
    <w:rsid w:val="001A2B57"/>
    <w:rsid w:val="001A3628"/>
    <w:rsid w:val="001A4AAB"/>
    <w:rsid w:val="001A51B1"/>
    <w:rsid w:val="001A5475"/>
    <w:rsid w:val="001A5E64"/>
    <w:rsid w:val="001A6173"/>
    <w:rsid w:val="001A6CBA"/>
    <w:rsid w:val="001A7EA8"/>
    <w:rsid w:val="001B0D97"/>
    <w:rsid w:val="001B4C2A"/>
    <w:rsid w:val="001B5A5D"/>
    <w:rsid w:val="001B5CEF"/>
    <w:rsid w:val="001B5F98"/>
    <w:rsid w:val="001B6D5E"/>
    <w:rsid w:val="001B7A67"/>
    <w:rsid w:val="001C02D4"/>
    <w:rsid w:val="001C1CE5"/>
    <w:rsid w:val="001C2DF3"/>
    <w:rsid w:val="001C3352"/>
    <w:rsid w:val="001C3D2A"/>
    <w:rsid w:val="001C420F"/>
    <w:rsid w:val="001C5B12"/>
    <w:rsid w:val="001D3E79"/>
    <w:rsid w:val="001D51BA"/>
    <w:rsid w:val="001D53C9"/>
    <w:rsid w:val="001D53FE"/>
    <w:rsid w:val="001D6342"/>
    <w:rsid w:val="001D678E"/>
    <w:rsid w:val="001D6D53"/>
    <w:rsid w:val="001D72C5"/>
    <w:rsid w:val="001E09B1"/>
    <w:rsid w:val="001E2108"/>
    <w:rsid w:val="001E580F"/>
    <w:rsid w:val="001E58E2"/>
    <w:rsid w:val="001E5DEA"/>
    <w:rsid w:val="001E648B"/>
    <w:rsid w:val="001E7AED"/>
    <w:rsid w:val="001F3916"/>
    <w:rsid w:val="001F54C5"/>
    <w:rsid w:val="001F662C"/>
    <w:rsid w:val="001F700C"/>
    <w:rsid w:val="001F7074"/>
    <w:rsid w:val="00200490"/>
    <w:rsid w:val="00201F3A"/>
    <w:rsid w:val="00203F96"/>
    <w:rsid w:val="00205B10"/>
    <w:rsid w:val="0020674E"/>
    <w:rsid w:val="002069B2"/>
    <w:rsid w:val="00207FA3"/>
    <w:rsid w:val="00210B3C"/>
    <w:rsid w:val="00211867"/>
    <w:rsid w:val="00213D9B"/>
    <w:rsid w:val="00214C4B"/>
    <w:rsid w:val="00214DA8"/>
    <w:rsid w:val="00214F7F"/>
    <w:rsid w:val="0021526E"/>
    <w:rsid w:val="00215423"/>
    <w:rsid w:val="002158FA"/>
    <w:rsid w:val="00220600"/>
    <w:rsid w:val="002224DB"/>
    <w:rsid w:val="00223FCB"/>
    <w:rsid w:val="002252C3"/>
    <w:rsid w:val="00225C54"/>
    <w:rsid w:val="00227024"/>
    <w:rsid w:val="002270D0"/>
    <w:rsid w:val="00230765"/>
    <w:rsid w:val="002319E4"/>
    <w:rsid w:val="00232307"/>
    <w:rsid w:val="002326B2"/>
    <w:rsid w:val="00234E05"/>
    <w:rsid w:val="00235387"/>
    <w:rsid w:val="00235632"/>
    <w:rsid w:val="00235872"/>
    <w:rsid w:val="00241559"/>
    <w:rsid w:val="00242FA7"/>
    <w:rsid w:val="002435B3"/>
    <w:rsid w:val="002458EB"/>
    <w:rsid w:val="002500C8"/>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E65"/>
    <w:rsid w:val="00271F3A"/>
    <w:rsid w:val="00273278"/>
    <w:rsid w:val="002737F4"/>
    <w:rsid w:val="00276162"/>
    <w:rsid w:val="00277706"/>
    <w:rsid w:val="002805F5"/>
    <w:rsid w:val="00280751"/>
    <w:rsid w:val="00280DD1"/>
    <w:rsid w:val="00281320"/>
    <w:rsid w:val="002818BF"/>
    <w:rsid w:val="0028280A"/>
    <w:rsid w:val="00282D78"/>
    <w:rsid w:val="00286ACD"/>
    <w:rsid w:val="00287071"/>
    <w:rsid w:val="00287838"/>
    <w:rsid w:val="002907B5"/>
    <w:rsid w:val="002922AE"/>
    <w:rsid w:val="00292EB7"/>
    <w:rsid w:val="00294D61"/>
    <w:rsid w:val="00294F9F"/>
    <w:rsid w:val="00296227"/>
    <w:rsid w:val="00296F44"/>
    <w:rsid w:val="0029777D"/>
    <w:rsid w:val="002A055E"/>
    <w:rsid w:val="002A0D7D"/>
    <w:rsid w:val="002A17C8"/>
    <w:rsid w:val="002A1D4E"/>
    <w:rsid w:val="002A2041"/>
    <w:rsid w:val="002A2869"/>
    <w:rsid w:val="002A6FAE"/>
    <w:rsid w:val="002A76C5"/>
    <w:rsid w:val="002B24D6"/>
    <w:rsid w:val="002B2B7E"/>
    <w:rsid w:val="002B2EDD"/>
    <w:rsid w:val="002B5EEF"/>
    <w:rsid w:val="002C0564"/>
    <w:rsid w:val="002C161A"/>
    <w:rsid w:val="002C3BA6"/>
    <w:rsid w:val="002C3E75"/>
    <w:rsid w:val="002C41E6"/>
    <w:rsid w:val="002C6A87"/>
    <w:rsid w:val="002D0481"/>
    <w:rsid w:val="002D071A"/>
    <w:rsid w:val="002D34B2"/>
    <w:rsid w:val="002D40FE"/>
    <w:rsid w:val="002D4D41"/>
    <w:rsid w:val="002D7637"/>
    <w:rsid w:val="002E0E1A"/>
    <w:rsid w:val="002E17F2"/>
    <w:rsid w:val="002E43A7"/>
    <w:rsid w:val="002E7CAE"/>
    <w:rsid w:val="002F2771"/>
    <w:rsid w:val="002F28E2"/>
    <w:rsid w:val="002F37A9"/>
    <w:rsid w:val="002F4D02"/>
    <w:rsid w:val="002F5671"/>
    <w:rsid w:val="00301CE6"/>
    <w:rsid w:val="00301EE1"/>
    <w:rsid w:val="0030256B"/>
    <w:rsid w:val="0030501F"/>
    <w:rsid w:val="003071AD"/>
    <w:rsid w:val="00307220"/>
    <w:rsid w:val="00307BA1"/>
    <w:rsid w:val="00311702"/>
    <w:rsid w:val="00311E82"/>
    <w:rsid w:val="00313FD6"/>
    <w:rsid w:val="0031407E"/>
    <w:rsid w:val="003143BD"/>
    <w:rsid w:val="0031461C"/>
    <w:rsid w:val="00314DF8"/>
    <w:rsid w:val="003162C3"/>
    <w:rsid w:val="003203ED"/>
    <w:rsid w:val="00322C9F"/>
    <w:rsid w:val="0032349C"/>
    <w:rsid w:val="00324D23"/>
    <w:rsid w:val="00325174"/>
    <w:rsid w:val="00325340"/>
    <w:rsid w:val="00325E4E"/>
    <w:rsid w:val="00327E3D"/>
    <w:rsid w:val="00331751"/>
    <w:rsid w:val="00332E0F"/>
    <w:rsid w:val="00334579"/>
    <w:rsid w:val="0033545A"/>
    <w:rsid w:val="00335858"/>
    <w:rsid w:val="00336BDA"/>
    <w:rsid w:val="0034125C"/>
    <w:rsid w:val="00342BD7"/>
    <w:rsid w:val="00343A07"/>
    <w:rsid w:val="003465DD"/>
    <w:rsid w:val="00346DB5"/>
    <w:rsid w:val="003477B1"/>
    <w:rsid w:val="00347BC5"/>
    <w:rsid w:val="00350630"/>
    <w:rsid w:val="00350F25"/>
    <w:rsid w:val="0035491B"/>
    <w:rsid w:val="00357380"/>
    <w:rsid w:val="0035791B"/>
    <w:rsid w:val="003602D9"/>
    <w:rsid w:val="003604CE"/>
    <w:rsid w:val="00362568"/>
    <w:rsid w:val="00363113"/>
    <w:rsid w:val="00370E47"/>
    <w:rsid w:val="00371647"/>
    <w:rsid w:val="00373B5D"/>
    <w:rsid w:val="003742AC"/>
    <w:rsid w:val="00375463"/>
    <w:rsid w:val="003778AD"/>
    <w:rsid w:val="00377CE1"/>
    <w:rsid w:val="00382707"/>
    <w:rsid w:val="00385BF0"/>
    <w:rsid w:val="00385EFC"/>
    <w:rsid w:val="0038736A"/>
    <w:rsid w:val="003904FC"/>
    <w:rsid w:val="003939FF"/>
    <w:rsid w:val="003A0858"/>
    <w:rsid w:val="003A09D8"/>
    <w:rsid w:val="003A2223"/>
    <w:rsid w:val="003A2A0F"/>
    <w:rsid w:val="003A2A52"/>
    <w:rsid w:val="003A45A1"/>
    <w:rsid w:val="003A55FD"/>
    <w:rsid w:val="003A5B0A"/>
    <w:rsid w:val="003A6BAC"/>
    <w:rsid w:val="003A7EF3"/>
    <w:rsid w:val="003B159C"/>
    <w:rsid w:val="003B2F7F"/>
    <w:rsid w:val="003B364E"/>
    <w:rsid w:val="003B369F"/>
    <w:rsid w:val="003B36A3"/>
    <w:rsid w:val="003B45F2"/>
    <w:rsid w:val="003B460B"/>
    <w:rsid w:val="003B7EB5"/>
    <w:rsid w:val="003B7FE5"/>
    <w:rsid w:val="003C11C8"/>
    <w:rsid w:val="003C2702"/>
    <w:rsid w:val="003C3EA7"/>
    <w:rsid w:val="003C4CC3"/>
    <w:rsid w:val="003C50D4"/>
    <w:rsid w:val="003C63E2"/>
    <w:rsid w:val="003C7806"/>
    <w:rsid w:val="003D109F"/>
    <w:rsid w:val="003D2478"/>
    <w:rsid w:val="003D3C45"/>
    <w:rsid w:val="003D5B1F"/>
    <w:rsid w:val="003D6B67"/>
    <w:rsid w:val="003D7269"/>
    <w:rsid w:val="003E15FA"/>
    <w:rsid w:val="003E55E4"/>
    <w:rsid w:val="003E74E3"/>
    <w:rsid w:val="003F05C7"/>
    <w:rsid w:val="003F13EF"/>
    <w:rsid w:val="003F200E"/>
    <w:rsid w:val="003F2CD4"/>
    <w:rsid w:val="003F5BEF"/>
    <w:rsid w:val="003F5FAD"/>
    <w:rsid w:val="003F6BBE"/>
    <w:rsid w:val="003F7F2D"/>
    <w:rsid w:val="004000E8"/>
    <w:rsid w:val="00400AF6"/>
    <w:rsid w:val="00402310"/>
    <w:rsid w:val="00402E2B"/>
    <w:rsid w:val="0040512B"/>
    <w:rsid w:val="00405CA5"/>
    <w:rsid w:val="00406342"/>
    <w:rsid w:val="00407CD3"/>
    <w:rsid w:val="00410134"/>
    <w:rsid w:val="00410B72"/>
    <w:rsid w:val="00410F18"/>
    <w:rsid w:val="0041263E"/>
    <w:rsid w:val="00413584"/>
    <w:rsid w:val="00413AAC"/>
    <w:rsid w:val="004157EF"/>
    <w:rsid w:val="00415AA3"/>
    <w:rsid w:val="00416053"/>
    <w:rsid w:val="0041614E"/>
    <w:rsid w:val="00417D81"/>
    <w:rsid w:val="00420368"/>
    <w:rsid w:val="00421105"/>
    <w:rsid w:val="004242F4"/>
    <w:rsid w:val="00424931"/>
    <w:rsid w:val="0042554C"/>
    <w:rsid w:val="00427248"/>
    <w:rsid w:val="00432F95"/>
    <w:rsid w:val="0043369E"/>
    <w:rsid w:val="0043679C"/>
    <w:rsid w:val="00437447"/>
    <w:rsid w:val="00441476"/>
    <w:rsid w:val="00441A92"/>
    <w:rsid w:val="00444F56"/>
    <w:rsid w:val="00446488"/>
    <w:rsid w:val="004511C2"/>
    <w:rsid w:val="004517AA"/>
    <w:rsid w:val="00452CAC"/>
    <w:rsid w:val="00454305"/>
    <w:rsid w:val="004556F8"/>
    <w:rsid w:val="00457565"/>
    <w:rsid w:val="00457B71"/>
    <w:rsid w:val="00461641"/>
    <w:rsid w:val="00462712"/>
    <w:rsid w:val="00464339"/>
    <w:rsid w:val="00465F53"/>
    <w:rsid w:val="004669E2"/>
    <w:rsid w:val="0047096B"/>
    <w:rsid w:val="00470C31"/>
    <w:rsid w:val="00471E52"/>
    <w:rsid w:val="004734D0"/>
    <w:rsid w:val="0047556B"/>
    <w:rsid w:val="004755DC"/>
    <w:rsid w:val="0047586D"/>
    <w:rsid w:val="00477768"/>
    <w:rsid w:val="00480FE8"/>
    <w:rsid w:val="00481678"/>
    <w:rsid w:val="004825A9"/>
    <w:rsid w:val="0048280E"/>
    <w:rsid w:val="00484298"/>
    <w:rsid w:val="0048464A"/>
    <w:rsid w:val="00487EEC"/>
    <w:rsid w:val="00490B56"/>
    <w:rsid w:val="004918EE"/>
    <w:rsid w:val="00492BC5"/>
    <w:rsid w:val="00493C06"/>
    <w:rsid w:val="00495794"/>
    <w:rsid w:val="00495FFF"/>
    <w:rsid w:val="004964F1"/>
    <w:rsid w:val="004A0C2F"/>
    <w:rsid w:val="004A1004"/>
    <w:rsid w:val="004A16BC"/>
    <w:rsid w:val="004A2B94"/>
    <w:rsid w:val="004A43F2"/>
    <w:rsid w:val="004A5314"/>
    <w:rsid w:val="004B2F8C"/>
    <w:rsid w:val="004B7C0C"/>
    <w:rsid w:val="004C2DB9"/>
    <w:rsid w:val="004C3898"/>
    <w:rsid w:val="004C6A44"/>
    <w:rsid w:val="004D36B1"/>
    <w:rsid w:val="004D3AA4"/>
    <w:rsid w:val="004D65A7"/>
    <w:rsid w:val="004D7EBD"/>
    <w:rsid w:val="004E2680"/>
    <w:rsid w:val="004E28F9"/>
    <w:rsid w:val="004E3078"/>
    <w:rsid w:val="004E462E"/>
    <w:rsid w:val="004E56DC"/>
    <w:rsid w:val="004E6442"/>
    <w:rsid w:val="004E76F4"/>
    <w:rsid w:val="004F0B4E"/>
    <w:rsid w:val="004F0B6C"/>
    <w:rsid w:val="004F2078"/>
    <w:rsid w:val="004F4DA3"/>
    <w:rsid w:val="004F7457"/>
    <w:rsid w:val="00502DF8"/>
    <w:rsid w:val="005033F4"/>
    <w:rsid w:val="00503736"/>
    <w:rsid w:val="00504895"/>
    <w:rsid w:val="00504C91"/>
    <w:rsid w:val="00506557"/>
    <w:rsid w:val="0050677A"/>
    <w:rsid w:val="00507345"/>
    <w:rsid w:val="005078BA"/>
    <w:rsid w:val="00507DA5"/>
    <w:rsid w:val="005108D8"/>
    <w:rsid w:val="005116F9"/>
    <w:rsid w:val="005131B8"/>
    <w:rsid w:val="005153A7"/>
    <w:rsid w:val="0051783A"/>
    <w:rsid w:val="0051792A"/>
    <w:rsid w:val="005219CF"/>
    <w:rsid w:val="00522898"/>
    <w:rsid w:val="005259ED"/>
    <w:rsid w:val="0052690B"/>
    <w:rsid w:val="005275C0"/>
    <w:rsid w:val="00533B29"/>
    <w:rsid w:val="00533F9A"/>
    <w:rsid w:val="00534B59"/>
    <w:rsid w:val="00536759"/>
    <w:rsid w:val="0053740D"/>
    <w:rsid w:val="00537C62"/>
    <w:rsid w:val="00546970"/>
    <w:rsid w:val="00547532"/>
    <w:rsid w:val="00551596"/>
    <w:rsid w:val="00551786"/>
    <w:rsid w:val="00554E19"/>
    <w:rsid w:val="0056082E"/>
    <w:rsid w:val="0056121F"/>
    <w:rsid w:val="00562C12"/>
    <w:rsid w:val="005637C2"/>
    <w:rsid w:val="0056463D"/>
    <w:rsid w:val="00572505"/>
    <w:rsid w:val="00572D51"/>
    <w:rsid w:val="005738C8"/>
    <w:rsid w:val="0057399C"/>
    <w:rsid w:val="00573A5E"/>
    <w:rsid w:val="00577B0C"/>
    <w:rsid w:val="00580710"/>
    <w:rsid w:val="00582809"/>
    <w:rsid w:val="00582C35"/>
    <w:rsid w:val="00583487"/>
    <w:rsid w:val="005855F7"/>
    <w:rsid w:val="0058798C"/>
    <w:rsid w:val="00587D48"/>
    <w:rsid w:val="005900FA"/>
    <w:rsid w:val="00592658"/>
    <w:rsid w:val="005935A4"/>
    <w:rsid w:val="005948C2"/>
    <w:rsid w:val="00595DCA"/>
    <w:rsid w:val="00596556"/>
    <w:rsid w:val="005975C9"/>
    <w:rsid w:val="0059779B"/>
    <w:rsid w:val="005A0642"/>
    <w:rsid w:val="005A12F1"/>
    <w:rsid w:val="005A209A"/>
    <w:rsid w:val="005A2277"/>
    <w:rsid w:val="005A662D"/>
    <w:rsid w:val="005B35D7"/>
    <w:rsid w:val="005B392A"/>
    <w:rsid w:val="005B3AA3"/>
    <w:rsid w:val="005B4919"/>
    <w:rsid w:val="005B591A"/>
    <w:rsid w:val="005B6F83"/>
    <w:rsid w:val="005C242C"/>
    <w:rsid w:val="005C3601"/>
    <w:rsid w:val="005C4806"/>
    <w:rsid w:val="005C74FB"/>
    <w:rsid w:val="005D1369"/>
    <w:rsid w:val="005D1602"/>
    <w:rsid w:val="005D198A"/>
    <w:rsid w:val="005D24DF"/>
    <w:rsid w:val="005E2306"/>
    <w:rsid w:val="005E299C"/>
    <w:rsid w:val="005E385F"/>
    <w:rsid w:val="005E5B81"/>
    <w:rsid w:val="005E7500"/>
    <w:rsid w:val="005F2CB1"/>
    <w:rsid w:val="005F3025"/>
    <w:rsid w:val="005F618C"/>
    <w:rsid w:val="005F70BD"/>
    <w:rsid w:val="005F7146"/>
    <w:rsid w:val="005F727C"/>
    <w:rsid w:val="00600D10"/>
    <w:rsid w:val="00601537"/>
    <w:rsid w:val="0060283C"/>
    <w:rsid w:val="00604B18"/>
    <w:rsid w:val="00604EFE"/>
    <w:rsid w:val="00604F14"/>
    <w:rsid w:val="00605342"/>
    <w:rsid w:val="00607D70"/>
    <w:rsid w:val="00610DB3"/>
    <w:rsid w:val="00611B83"/>
    <w:rsid w:val="00613257"/>
    <w:rsid w:val="00613481"/>
    <w:rsid w:val="00616B54"/>
    <w:rsid w:val="00617CDA"/>
    <w:rsid w:val="00620A71"/>
    <w:rsid w:val="00620D80"/>
    <w:rsid w:val="00621020"/>
    <w:rsid w:val="00621C8F"/>
    <w:rsid w:val="006234A6"/>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3B1A"/>
    <w:rsid w:val="0064624E"/>
    <w:rsid w:val="006462EB"/>
    <w:rsid w:val="00647443"/>
    <w:rsid w:val="00650AB9"/>
    <w:rsid w:val="0065393B"/>
    <w:rsid w:val="00655733"/>
    <w:rsid w:val="00655ACD"/>
    <w:rsid w:val="00655EFE"/>
    <w:rsid w:val="00656A92"/>
    <w:rsid w:val="00656DDE"/>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272"/>
    <w:rsid w:val="00696949"/>
    <w:rsid w:val="00697052"/>
    <w:rsid w:val="006977FE"/>
    <w:rsid w:val="006A0C66"/>
    <w:rsid w:val="006A46FB"/>
    <w:rsid w:val="006A5E28"/>
    <w:rsid w:val="006A697B"/>
    <w:rsid w:val="006A7AFF"/>
    <w:rsid w:val="006B05A5"/>
    <w:rsid w:val="006B0B82"/>
    <w:rsid w:val="006B1816"/>
    <w:rsid w:val="006B2099"/>
    <w:rsid w:val="006B46B3"/>
    <w:rsid w:val="006B50CF"/>
    <w:rsid w:val="006B73A1"/>
    <w:rsid w:val="006B7B25"/>
    <w:rsid w:val="006C03B8"/>
    <w:rsid w:val="006C18FB"/>
    <w:rsid w:val="006C2B98"/>
    <w:rsid w:val="006C2E92"/>
    <w:rsid w:val="006C5EC9"/>
    <w:rsid w:val="006C6059"/>
    <w:rsid w:val="006C7522"/>
    <w:rsid w:val="006D07C2"/>
    <w:rsid w:val="006D12D3"/>
    <w:rsid w:val="006D297C"/>
    <w:rsid w:val="006D6F08"/>
    <w:rsid w:val="006D7FA0"/>
    <w:rsid w:val="006E062C"/>
    <w:rsid w:val="006E0F8F"/>
    <w:rsid w:val="006E10EC"/>
    <w:rsid w:val="006E10F9"/>
    <w:rsid w:val="006E28B7"/>
    <w:rsid w:val="006E3310"/>
    <w:rsid w:val="006E4E39"/>
    <w:rsid w:val="006E565E"/>
    <w:rsid w:val="006E673D"/>
    <w:rsid w:val="006E719E"/>
    <w:rsid w:val="006E7D3B"/>
    <w:rsid w:val="006F1B70"/>
    <w:rsid w:val="006F341D"/>
    <w:rsid w:val="006F3CDE"/>
    <w:rsid w:val="006F58B0"/>
    <w:rsid w:val="006F58D4"/>
    <w:rsid w:val="006F6C21"/>
    <w:rsid w:val="00700CAB"/>
    <w:rsid w:val="0070346E"/>
    <w:rsid w:val="00704A92"/>
    <w:rsid w:val="00704EDB"/>
    <w:rsid w:val="00706101"/>
    <w:rsid w:val="00707072"/>
    <w:rsid w:val="00707332"/>
    <w:rsid w:val="00707D61"/>
    <w:rsid w:val="007101FE"/>
    <w:rsid w:val="00712287"/>
    <w:rsid w:val="00712772"/>
    <w:rsid w:val="007148D3"/>
    <w:rsid w:val="00715B9A"/>
    <w:rsid w:val="007206FB"/>
    <w:rsid w:val="007209AC"/>
    <w:rsid w:val="0072118E"/>
    <w:rsid w:val="007213F2"/>
    <w:rsid w:val="00723D02"/>
    <w:rsid w:val="00724609"/>
    <w:rsid w:val="00726EA6"/>
    <w:rsid w:val="00727208"/>
    <w:rsid w:val="00727680"/>
    <w:rsid w:val="007330E9"/>
    <w:rsid w:val="00733F12"/>
    <w:rsid w:val="007348B1"/>
    <w:rsid w:val="007362A6"/>
    <w:rsid w:val="00736D7D"/>
    <w:rsid w:val="00737FA6"/>
    <w:rsid w:val="0074083B"/>
    <w:rsid w:val="00740E58"/>
    <w:rsid w:val="007445A0"/>
    <w:rsid w:val="0074524B"/>
    <w:rsid w:val="00747D8B"/>
    <w:rsid w:val="00751228"/>
    <w:rsid w:val="0075364C"/>
    <w:rsid w:val="00753F7F"/>
    <w:rsid w:val="00754FC3"/>
    <w:rsid w:val="0075580F"/>
    <w:rsid w:val="00755B90"/>
    <w:rsid w:val="007571E1"/>
    <w:rsid w:val="007604B2"/>
    <w:rsid w:val="00762CA4"/>
    <w:rsid w:val="00765281"/>
    <w:rsid w:val="00765FC0"/>
    <w:rsid w:val="007661E1"/>
    <w:rsid w:val="00766BAD"/>
    <w:rsid w:val="00767D9D"/>
    <w:rsid w:val="00770E57"/>
    <w:rsid w:val="0077283E"/>
    <w:rsid w:val="00772E0E"/>
    <w:rsid w:val="007730BD"/>
    <w:rsid w:val="007734D0"/>
    <w:rsid w:val="00775426"/>
    <w:rsid w:val="007755F2"/>
    <w:rsid w:val="007767E9"/>
    <w:rsid w:val="00776971"/>
    <w:rsid w:val="00776F15"/>
    <w:rsid w:val="0077781A"/>
    <w:rsid w:val="007803B0"/>
    <w:rsid w:val="00781086"/>
    <w:rsid w:val="0078177E"/>
    <w:rsid w:val="0078304C"/>
    <w:rsid w:val="00783673"/>
    <w:rsid w:val="00785490"/>
    <w:rsid w:val="00785A2D"/>
    <w:rsid w:val="0078646D"/>
    <w:rsid w:val="007915EA"/>
    <w:rsid w:val="0079229A"/>
    <w:rsid w:val="007925EA"/>
    <w:rsid w:val="00793264"/>
    <w:rsid w:val="00793CD8"/>
    <w:rsid w:val="00795C92"/>
    <w:rsid w:val="007961E4"/>
    <w:rsid w:val="00796231"/>
    <w:rsid w:val="007A0270"/>
    <w:rsid w:val="007A1CB3"/>
    <w:rsid w:val="007A27C5"/>
    <w:rsid w:val="007A2DE1"/>
    <w:rsid w:val="007A306F"/>
    <w:rsid w:val="007A43A6"/>
    <w:rsid w:val="007A58A6"/>
    <w:rsid w:val="007A5C03"/>
    <w:rsid w:val="007B0ACF"/>
    <w:rsid w:val="007B3D2D"/>
    <w:rsid w:val="007B50AE"/>
    <w:rsid w:val="007B51DF"/>
    <w:rsid w:val="007B6ABB"/>
    <w:rsid w:val="007C05DD"/>
    <w:rsid w:val="007C243D"/>
    <w:rsid w:val="007C3D18"/>
    <w:rsid w:val="007C56DD"/>
    <w:rsid w:val="007C60BF"/>
    <w:rsid w:val="007C6473"/>
    <w:rsid w:val="007C6A07"/>
    <w:rsid w:val="007C75A1"/>
    <w:rsid w:val="007C77A5"/>
    <w:rsid w:val="007D04E5"/>
    <w:rsid w:val="007D0C04"/>
    <w:rsid w:val="007D5901"/>
    <w:rsid w:val="007D7526"/>
    <w:rsid w:val="007E14A8"/>
    <w:rsid w:val="007E153F"/>
    <w:rsid w:val="007E37A6"/>
    <w:rsid w:val="007E4610"/>
    <w:rsid w:val="007E4715"/>
    <w:rsid w:val="007E505B"/>
    <w:rsid w:val="007E68B8"/>
    <w:rsid w:val="007E7091"/>
    <w:rsid w:val="007F2C37"/>
    <w:rsid w:val="007F655E"/>
    <w:rsid w:val="007F6B2B"/>
    <w:rsid w:val="007F7745"/>
    <w:rsid w:val="00803FAE"/>
    <w:rsid w:val="0080605F"/>
    <w:rsid w:val="00806413"/>
    <w:rsid w:val="00806A9D"/>
    <w:rsid w:val="00807786"/>
    <w:rsid w:val="008113B0"/>
    <w:rsid w:val="00811FCB"/>
    <w:rsid w:val="00812BD8"/>
    <w:rsid w:val="008151C8"/>
    <w:rsid w:val="008158D6"/>
    <w:rsid w:val="008159B9"/>
    <w:rsid w:val="00816513"/>
    <w:rsid w:val="00817196"/>
    <w:rsid w:val="008235DB"/>
    <w:rsid w:val="00824AB4"/>
    <w:rsid w:val="00825562"/>
    <w:rsid w:val="008255A6"/>
    <w:rsid w:val="00825C42"/>
    <w:rsid w:val="00825D25"/>
    <w:rsid w:val="00827D6F"/>
    <w:rsid w:val="00830684"/>
    <w:rsid w:val="008317D6"/>
    <w:rsid w:val="00831E2D"/>
    <w:rsid w:val="00834765"/>
    <w:rsid w:val="00836371"/>
    <w:rsid w:val="00836A30"/>
    <w:rsid w:val="0083758C"/>
    <w:rsid w:val="008376AC"/>
    <w:rsid w:val="00842150"/>
    <w:rsid w:val="00843D65"/>
    <w:rsid w:val="008444E8"/>
    <w:rsid w:val="00844E80"/>
    <w:rsid w:val="00846FE7"/>
    <w:rsid w:val="0084745C"/>
    <w:rsid w:val="00850881"/>
    <w:rsid w:val="00850886"/>
    <w:rsid w:val="00850BCF"/>
    <w:rsid w:val="00851314"/>
    <w:rsid w:val="00854075"/>
    <w:rsid w:val="00854F97"/>
    <w:rsid w:val="008565FC"/>
    <w:rsid w:val="00856911"/>
    <w:rsid w:val="00857108"/>
    <w:rsid w:val="00863B3C"/>
    <w:rsid w:val="008646FE"/>
    <w:rsid w:val="008677FD"/>
    <w:rsid w:val="008706D4"/>
    <w:rsid w:val="00870F8A"/>
    <w:rsid w:val="008719A4"/>
    <w:rsid w:val="00871D23"/>
    <w:rsid w:val="0087245D"/>
    <w:rsid w:val="00873DB0"/>
    <w:rsid w:val="00874312"/>
    <w:rsid w:val="0087437C"/>
    <w:rsid w:val="0087523D"/>
    <w:rsid w:val="00875CD7"/>
    <w:rsid w:val="008769CA"/>
    <w:rsid w:val="00876B4D"/>
    <w:rsid w:val="008770B6"/>
    <w:rsid w:val="00877F18"/>
    <w:rsid w:val="008840B4"/>
    <w:rsid w:val="00885EC9"/>
    <w:rsid w:val="00887046"/>
    <w:rsid w:val="00890F5B"/>
    <w:rsid w:val="00893235"/>
    <w:rsid w:val="00893656"/>
    <w:rsid w:val="00894A88"/>
    <w:rsid w:val="00895386"/>
    <w:rsid w:val="0089601F"/>
    <w:rsid w:val="0089710C"/>
    <w:rsid w:val="008A0A88"/>
    <w:rsid w:val="008A21FF"/>
    <w:rsid w:val="008A2CE2"/>
    <w:rsid w:val="008A30AC"/>
    <w:rsid w:val="008A44B8"/>
    <w:rsid w:val="008A51A8"/>
    <w:rsid w:val="008A54C7"/>
    <w:rsid w:val="008A5576"/>
    <w:rsid w:val="008A5BF5"/>
    <w:rsid w:val="008A77D8"/>
    <w:rsid w:val="008B0483"/>
    <w:rsid w:val="008B120C"/>
    <w:rsid w:val="008B2EDE"/>
    <w:rsid w:val="008B3330"/>
    <w:rsid w:val="008B51A0"/>
    <w:rsid w:val="008B592A"/>
    <w:rsid w:val="008B63AD"/>
    <w:rsid w:val="008B7B5C"/>
    <w:rsid w:val="008C0C99"/>
    <w:rsid w:val="008C2017"/>
    <w:rsid w:val="008C226E"/>
    <w:rsid w:val="008C4696"/>
    <w:rsid w:val="008C4958"/>
    <w:rsid w:val="008C4BAA"/>
    <w:rsid w:val="008C56BF"/>
    <w:rsid w:val="008C6AE8"/>
    <w:rsid w:val="008C7573"/>
    <w:rsid w:val="008D30CB"/>
    <w:rsid w:val="008D34F1"/>
    <w:rsid w:val="008D39D8"/>
    <w:rsid w:val="008D39DB"/>
    <w:rsid w:val="008D6D1A"/>
    <w:rsid w:val="008E065E"/>
    <w:rsid w:val="008E090E"/>
    <w:rsid w:val="008E0927"/>
    <w:rsid w:val="008E1767"/>
    <w:rsid w:val="008E1909"/>
    <w:rsid w:val="008E36DB"/>
    <w:rsid w:val="008F1EAB"/>
    <w:rsid w:val="008F33DC"/>
    <w:rsid w:val="008F477F"/>
    <w:rsid w:val="008F62E6"/>
    <w:rsid w:val="008F73EC"/>
    <w:rsid w:val="008F79E2"/>
    <w:rsid w:val="009010CF"/>
    <w:rsid w:val="0090119C"/>
    <w:rsid w:val="00902350"/>
    <w:rsid w:val="00902C68"/>
    <w:rsid w:val="0090336B"/>
    <w:rsid w:val="009043C9"/>
    <w:rsid w:val="00905222"/>
    <w:rsid w:val="009053AA"/>
    <w:rsid w:val="00905414"/>
    <w:rsid w:val="00905EC7"/>
    <w:rsid w:val="0090617F"/>
    <w:rsid w:val="00906939"/>
    <w:rsid w:val="00906CB5"/>
    <w:rsid w:val="0090723C"/>
    <w:rsid w:val="00910B7D"/>
    <w:rsid w:val="00911DFB"/>
    <w:rsid w:val="009139D9"/>
    <w:rsid w:val="00914AD8"/>
    <w:rsid w:val="00914DB8"/>
    <w:rsid w:val="00916079"/>
    <w:rsid w:val="00917C04"/>
    <w:rsid w:val="00917CE9"/>
    <w:rsid w:val="00920000"/>
    <w:rsid w:val="00920BF2"/>
    <w:rsid w:val="00921132"/>
    <w:rsid w:val="00922010"/>
    <w:rsid w:val="009237FA"/>
    <w:rsid w:val="00926880"/>
    <w:rsid w:val="00926B2A"/>
    <w:rsid w:val="0092796F"/>
    <w:rsid w:val="00931ADC"/>
    <w:rsid w:val="00931BD9"/>
    <w:rsid w:val="00932709"/>
    <w:rsid w:val="00932D2D"/>
    <w:rsid w:val="00933542"/>
    <w:rsid w:val="009338A5"/>
    <w:rsid w:val="00934689"/>
    <w:rsid w:val="009368F3"/>
    <w:rsid w:val="00937419"/>
    <w:rsid w:val="0093751B"/>
    <w:rsid w:val="00941636"/>
    <w:rsid w:val="00943742"/>
    <w:rsid w:val="009450BB"/>
    <w:rsid w:val="00945C05"/>
    <w:rsid w:val="00946945"/>
    <w:rsid w:val="00947713"/>
    <w:rsid w:val="0095033F"/>
    <w:rsid w:val="00950DE7"/>
    <w:rsid w:val="00953920"/>
    <w:rsid w:val="00953D47"/>
    <w:rsid w:val="0095472B"/>
    <w:rsid w:val="0095681E"/>
    <w:rsid w:val="009572D4"/>
    <w:rsid w:val="00957CF6"/>
    <w:rsid w:val="00961921"/>
    <w:rsid w:val="00961ACD"/>
    <w:rsid w:val="0096430A"/>
    <w:rsid w:val="00965112"/>
    <w:rsid w:val="0096554B"/>
    <w:rsid w:val="0096584A"/>
    <w:rsid w:val="00971A78"/>
    <w:rsid w:val="00971F08"/>
    <w:rsid w:val="00972EA4"/>
    <w:rsid w:val="00972FE0"/>
    <w:rsid w:val="00973E7F"/>
    <w:rsid w:val="0097603D"/>
    <w:rsid w:val="00976949"/>
    <w:rsid w:val="00977630"/>
    <w:rsid w:val="00980477"/>
    <w:rsid w:val="00985253"/>
    <w:rsid w:val="0098530D"/>
    <w:rsid w:val="009853B3"/>
    <w:rsid w:val="00985DB7"/>
    <w:rsid w:val="0098689D"/>
    <w:rsid w:val="00986926"/>
    <w:rsid w:val="009870A2"/>
    <w:rsid w:val="009877CF"/>
    <w:rsid w:val="00990630"/>
    <w:rsid w:val="00990712"/>
    <w:rsid w:val="00991761"/>
    <w:rsid w:val="009925AF"/>
    <w:rsid w:val="00994DCA"/>
    <w:rsid w:val="009951FA"/>
    <w:rsid w:val="009960EC"/>
    <w:rsid w:val="009970DD"/>
    <w:rsid w:val="009A09F1"/>
    <w:rsid w:val="009A0FBA"/>
    <w:rsid w:val="009A1601"/>
    <w:rsid w:val="009A2F6F"/>
    <w:rsid w:val="009A3279"/>
    <w:rsid w:val="009A462D"/>
    <w:rsid w:val="009A5CBA"/>
    <w:rsid w:val="009B134C"/>
    <w:rsid w:val="009B1F30"/>
    <w:rsid w:val="009B3AC2"/>
    <w:rsid w:val="009B4701"/>
    <w:rsid w:val="009B4DF4"/>
    <w:rsid w:val="009B564E"/>
    <w:rsid w:val="009B58EC"/>
    <w:rsid w:val="009B67E5"/>
    <w:rsid w:val="009B7E87"/>
    <w:rsid w:val="009C403E"/>
    <w:rsid w:val="009C4D64"/>
    <w:rsid w:val="009C63B8"/>
    <w:rsid w:val="009D2E39"/>
    <w:rsid w:val="009D4A00"/>
    <w:rsid w:val="009D4FF0"/>
    <w:rsid w:val="009D703C"/>
    <w:rsid w:val="009D718F"/>
    <w:rsid w:val="009E068F"/>
    <w:rsid w:val="009E14E0"/>
    <w:rsid w:val="009E35DB"/>
    <w:rsid w:val="009E3C0A"/>
    <w:rsid w:val="009E47A3"/>
    <w:rsid w:val="009E5CFA"/>
    <w:rsid w:val="009E6417"/>
    <w:rsid w:val="009F08F3"/>
    <w:rsid w:val="009F126B"/>
    <w:rsid w:val="009F344F"/>
    <w:rsid w:val="009F3C43"/>
    <w:rsid w:val="009F44AD"/>
    <w:rsid w:val="00A00A91"/>
    <w:rsid w:val="00A00BCB"/>
    <w:rsid w:val="00A01B68"/>
    <w:rsid w:val="00A02898"/>
    <w:rsid w:val="00A03166"/>
    <w:rsid w:val="00A0343E"/>
    <w:rsid w:val="00A04098"/>
    <w:rsid w:val="00A048A8"/>
    <w:rsid w:val="00A04F49"/>
    <w:rsid w:val="00A0739A"/>
    <w:rsid w:val="00A12256"/>
    <w:rsid w:val="00A138B2"/>
    <w:rsid w:val="00A13E54"/>
    <w:rsid w:val="00A16CB4"/>
    <w:rsid w:val="00A17F63"/>
    <w:rsid w:val="00A2052C"/>
    <w:rsid w:val="00A2193B"/>
    <w:rsid w:val="00A23443"/>
    <w:rsid w:val="00A234D0"/>
    <w:rsid w:val="00A2351A"/>
    <w:rsid w:val="00A25C6E"/>
    <w:rsid w:val="00A264A9"/>
    <w:rsid w:val="00A26CEB"/>
    <w:rsid w:val="00A27785"/>
    <w:rsid w:val="00A27BCD"/>
    <w:rsid w:val="00A30187"/>
    <w:rsid w:val="00A3448A"/>
    <w:rsid w:val="00A36297"/>
    <w:rsid w:val="00A37859"/>
    <w:rsid w:val="00A41D90"/>
    <w:rsid w:val="00A41E2B"/>
    <w:rsid w:val="00A43728"/>
    <w:rsid w:val="00A45B74"/>
    <w:rsid w:val="00A46C10"/>
    <w:rsid w:val="00A46EB7"/>
    <w:rsid w:val="00A52E1D"/>
    <w:rsid w:val="00A53A1E"/>
    <w:rsid w:val="00A5420E"/>
    <w:rsid w:val="00A54344"/>
    <w:rsid w:val="00A546BD"/>
    <w:rsid w:val="00A551AE"/>
    <w:rsid w:val="00A607DA"/>
    <w:rsid w:val="00A60C02"/>
    <w:rsid w:val="00A61499"/>
    <w:rsid w:val="00A62A77"/>
    <w:rsid w:val="00A63483"/>
    <w:rsid w:val="00A657D7"/>
    <w:rsid w:val="00A65EFF"/>
    <w:rsid w:val="00A660AC"/>
    <w:rsid w:val="00A66BA2"/>
    <w:rsid w:val="00A66F55"/>
    <w:rsid w:val="00A67326"/>
    <w:rsid w:val="00A67606"/>
    <w:rsid w:val="00A67E6C"/>
    <w:rsid w:val="00A71557"/>
    <w:rsid w:val="00A71B99"/>
    <w:rsid w:val="00A71C44"/>
    <w:rsid w:val="00A72720"/>
    <w:rsid w:val="00A7305C"/>
    <w:rsid w:val="00A73286"/>
    <w:rsid w:val="00A739D0"/>
    <w:rsid w:val="00A751C7"/>
    <w:rsid w:val="00A761D4"/>
    <w:rsid w:val="00A76628"/>
    <w:rsid w:val="00A7795D"/>
    <w:rsid w:val="00A77EC4"/>
    <w:rsid w:val="00A847FD"/>
    <w:rsid w:val="00A85089"/>
    <w:rsid w:val="00A92879"/>
    <w:rsid w:val="00A93553"/>
    <w:rsid w:val="00A9442A"/>
    <w:rsid w:val="00A968C2"/>
    <w:rsid w:val="00AA016F"/>
    <w:rsid w:val="00AA0471"/>
    <w:rsid w:val="00AA07DD"/>
    <w:rsid w:val="00AA1B38"/>
    <w:rsid w:val="00AA1E98"/>
    <w:rsid w:val="00AA1ED6"/>
    <w:rsid w:val="00AA51D6"/>
    <w:rsid w:val="00AB0BC8"/>
    <w:rsid w:val="00AB11B0"/>
    <w:rsid w:val="00AB11CA"/>
    <w:rsid w:val="00AB14D9"/>
    <w:rsid w:val="00AB1A1B"/>
    <w:rsid w:val="00AB4AB8"/>
    <w:rsid w:val="00AB5C84"/>
    <w:rsid w:val="00AB655E"/>
    <w:rsid w:val="00AC007F"/>
    <w:rsid w:val="00AC0262"/>
    <w:rsid w:val="00AC2ECD"/>
    <w:rsid w:val="00AC3119"/>
    <w:rsid w:val="00AC49FB"/>
    <w:rsid w:val="00AC5A10"/>
    <w:rsid w:val="00AD0AA3"/>
    <w:rsid w:val="00AD3F94"/>
    <w:rsid w:val="00AD4A5A"/>
    <w:rsid w:val="00AD5A72"/>
    <w:rsid w:val="00AD6012"/>
    <w:rsid w:val="00AD7A17"/>
    <w:rsid w:val="00AE07D5"/>
    <w:rsid w:val="00AE27AC"/>
    <w:rsid w:val="00AE3743"/>
    <w:rsid w:val="00AE38BA"/>
    <w:rsid w:val="00AE40E0"/>
    <w:rsid w:val="00AE4DBA"/>
    <w:rsid w:val="00AE4F07"/>
    <w:rsid w:val="00AE79B9"/>
    <w:rsid w:val="00AF1C5D"/>
    <w:rsid w:val="00AF2A5C"/>
    <w:rsid w:val="00AF42D7"/>
    <w:rsid w:val="00AF4894"/>
    <w:rsid w:val="00AF4CFA"/>
    <w:rsid w:val="00AF538A"/>
    <w:rsid w:val="00B00318"/>
    <w:rsid w:val="00B006FE"/>
    <w:rsid w:val="00B007CB"/>
    <w:rsid w:val="00B02AA9"/>
    <w:rsid w:val="00B02FA3"/>
    <w:rsid w:val="00B05084"/>
    <w:rsid w:val="00B07C60"/>
    <w:rsid w:val="00B14884"/>
    <w:rsid w:val="00B157F9"/>
    <w:rsid w:val="00B15E6E"/>
    <w:rsid w:val="00B20256"/>
    <w:rsid w:val="00B20686"/>
    <w:rsid w:val="00B20D09"/>
    <w:rsid w:val="00B238B9"/>
    <w:rsid w:val="00B240CA"/>
    <w:rsid w:val="00B24385"/>
    <w:rsid w:val="00B256CD"/>
    <w:rsid w:val="00B2763F"/>
    <w:rsid w:val="00B27AAC"/>
    <w:rsid w:val="00B30929"/>
    <w:rsid w:val="00B372AA"/>
    <w:rsid w:val="00B40352"/>
    <w:rsid w:val="00B40445"/>
    <w:rsid w:val="00B41888"/>
    <w:rsid w:val="00B42A41"/>
    <w:rsid w:val="00B437EE"/>
    <w:rsid w:val="00B45A52"/>
    <w:rsid w:val="00B46175"/>
    <w:rsid w:val="00B468B4"/>
    <w:rsid w:val="00B506A4"/>
    <w:rsid w:val="00B507B9"/>
    <w:rsid w:val="00B51690"/>
    <w:rsid w:val="00B5202E"/>
    <w:rsid w:val="00B551DD"/>
    <w:rsid w:val="00B5599C"/>
    <w:rsid w:val="00B55F84"/>
    <w:rsid w:val="00B560E8"/>
    <w:rsid w:val="00B578D4"/>
    <w:rsid w:val="00B57E24"/>
    <w:rsid w:val="00B610DC"/>
    <w:rsid w:val="00B6188F"/>
    <w:rsid w:val="00B624C1"/>
    <w:rsid w:val="00B6285B"/>
    <w:rsid w:val="00B6342E"/>
    <w:rsid w:val="00B66060"/>
    <w:rsid w:val="00B664C7"/>
    <w:rsid w:val="00B739F6"/>
    <w:rsid w:val="00B741BF"/>
    <w:rsid w:val="00B74ABE"/>
    <w:rsid w:val="00B75546"/>
    <w:rsid w:val="00B759CB"/>
    <w:rsid w:val="00B76BDF"/>
    <w:rsid w:val="00B81746"/>
    <w:rsid w:val="00B81A6C"/>
    <w:rsid w:val="00B82194"/>
    <w:rsid w:val="00B82918"/>
    <w:rsid w:val="00B833B8"/>
    <w:rsid w:val="00B85DE5"/>
    <w:rsid w:val="00B90F73"/>
    <w:rsid w:val="00B91C85"/>
    <w:rsid w:val="00B934EB"/>
    <w:rsid w:val="00B93B59"/>
    <w:rsid w:val="00B9406A"/>
    <w:rsid w:val="00B94202"/>
    <w:rsid w:val="00B96A83"/>
    <w:rsid w:val="00BA0B68"/>
    <w:rsid w:val="00BA0E71"/>
    <w:rsid w:val="00BA12D5"/>
    <w:rsid w:val="00BA2280"/>
    <w:rsid w:val="00BA2A08"/>
    <w:rsid w:val="00BA56D2"/>
    <w:rsid w:val="00BA5D9D"/>
    <w:rsid w:val="00BA76E0"/>
    <w:rsid w:val="00BB1C94"/>
    <w:rsid w:val="00BB2A25"/>
    <w:rsid w:val="00BB51E9"/>
    <w:rsid w:val="00BC0FDC"/>
    <w:rsid w:val="00BC3053"/>
    <w:rsid w:val="00BC4B3E"/>
    <w:rsid w:val="00BC4D2E"/>
    <w:rsid w:val="00BC710E"/>
    <w:rsid w:val="00BD0D84"/>
    <w:rsid w:val="00BD11BF"/>
    <w:rsid w:val="00BD48AC"/>
    <w:rsid w:val="00BD580B"/>
    <w:rsid w:val="00BD5F1A"/>
    <w:rsid w:val="00BE1234"/>
    <w:rsid w:val="00BE20E7"/>
    <w:rsid w:val="00BE2FA6"/>
    <w:rsid w:val="00BE333F"/>
    <w:rsid w:val="00BE6EC4"/>
    <w:rsid w:val="00BE7406"/>
    <w:rsid w:val="00BE7603"/>
    <w:rsid w:val="00BE7ECF"/>
    <w:rsid w:val="00BE7F1C"/>
    <w:rsid w:val="00BF0797"/>
    <w:rsid w:val="00BF0A7E"/>
    <w:rsid w:val="00BF1B0E"/>
    <w:rsid w:val="00BF3279"/>
    <w:rsid w:val="00BF74C7"/>
    <w:rsid w:val="00C015F1"/>
    <w:rsid w:val="00C01F33"/>
    <w:rsid w:val="00C02CC6"/>
    <w:rsid w:val="00C03280"/>
    <w:rsid w:val="00C0343D"/>
    <w:rsid w:val="00C040F7"/>
    <w:rsid w:val="00C041B0"/>
    <w:rsid w:val="00C044AB"/>
    <w:rsid w:val="00C05706"/>
    <w:rsid w:val="00C06AF4"/>
    <w:rsid w:val="00C07377"/>
    <w:rsid w:val="00C10478"/>
    <w:rsid w:val="00C112D0"/>
    <w:rsid w:val="00C12107"/>
    <w:rsid w:val="00C13009"/>
    <w:rsid w:val="00C147D7"/>
    <w:rsid w:val="00C14D4B"/>
    <w:rsid w:val="00C154BB"/>
    <w:rsid w:val="00C15D6F"/>
    <w:rsid w:val="00C16AB4"/>
    <w:rsid w:val="00C20A53"/>
    <w:rsid w:val="00C24345"/>
    <w:rsid w:val="00C26F53"/>
    <w:rsid w:val="00C27433"/>
    <w:rsid w:val="00C279B5"/>
    <w:rsid w:val="00C27C45"/>
    <w:rsid w:val="00C31AB6"/>
    <w:rsid w:val="00C35387"/>
    <w:rsid w:val="00C355B2"/>
    <w:rsid w:val="00C3575E"/>
    <w:rsid w:val="00C3593E"/>
    <w:rsid w:val="00C3697D"/>
    <w:rsid w:val="00C3719D"/>
    <w:rsid w:val="00C412A4"/>
    <w:rsid w:val="00C44140"/>
    <w:rsid w:val="00C51A75"/>
    <w:rsid w:val="00C54995"/>
    <w:rsid w:val="00C54D41"/>
    <w:rsid w:val="00C60783"/>
    <w:rsid w:val="00C60C1E"/>
    <w:rsid w:val="00C62E59"/>
    <w:rsid w:val="00C63B99"/>
    <w:rsid w:val="00C64672"/>
    <w:rsid w:val="00C65EE2"/>
    <w:rsid w:val="00C67216"/>
    <w:rsid w:val="00C70697"/>
    <w:rsid w:val="00C72001"/>
    <w:rsid w:val="00C72EF4"/>
    <w:rsid w:val="00C73546"/>
    <w:rsid w:val="00C735C3"/>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977CB"/>
    <w:rsid w:val="00CA0C9B"/>
    <w:rsid w:val="00CA1ED8"/>
    <w:rsid w:val="00CA3029"/>
    <w:rsid w:val="00CA5D0E"/>
    <w:rsid w:val="00CA70D0"/>
    <w:rsid w:val="00CA7B5B"/>
    <w:rsid w:val="00CB1F63"/>
    <w:rsid w:val="00CB7170"/>
    <w:rsid w:val="00CC040E"/>
    <w:rsid w:val="00CC111F"/>
    <w:rsid w:val="00CC12C1"/>
    <w:rsid w:val="00CC173A"/>
    <w:rsid w:val="00CC2011"/>
    <w:rsid w:val="00CC28A9"/>
    <w:rsid w:val="00CC36ED"/>
    <w:rsid w:val="00CC3EA0"/>
    <w:rsid w:val="00CC5420"/>
    <w:rsid w:val="00CC6D5F"/>
    <w:rsid w:val="00CC7B45"/>
    <w:rsid w:val="00CD1188"/>
    <w:rsid w:val="00CD2ED1"/>
    <w:rsid w:val="00CD2ED5"/>
    <w:rsid w:val="00CD2FC0"/>
    <w:rsid w:val="00CD337B"/>
    <w:rsid w:val="00CD7859"/>
    <w:rsid w:val="00CE0424"/>
    <w:rsid w:val="00CE10F8"/>
    <w:rsid w:val="00CE6AD3"/>
    <w:rsid w:val="00CE7561"/>
    <w:rsid w:val="00CF1354"/>
    <w:rsid w:val="00CF2707"/>
    <w:rsid w:val="00CF3B1F"/>
    <w:rsid w:val="00CF3BF6"/>
    <w:rsid w:val="00CF5A60"/>
    <w:rsid w:val="00CF625B"/>
    <w:rsid w:val="00CF687E"/>
    <w:rsid w:val="00CF6BE1"/>
    <w:rsid w:val="00D01EA9"/>
    <w:rsid w:val="00D0349B"/>
    <w:rsid w:val="00D05F78"/>
    <w:rsid w:val="00D076BE"/>
    <w:rsid w:val="00D10249"/>
    <w:rsid w:val="00D115C3"/>
    <w:rsid w:val="00D11897"/>
    <w:rsid w:val="00D13135"/>
    <w:rsid w:val="00D13D43"/>
    <w:rsid w:val="00D13E4E"/>
    <w:rsid w:val="00D239A7"/>
    <w:rsid w:val="00D23F47"/>
    <w:rsid w:val="00D30424"/>
    <w:rsid w:val="00D3244B"/>
    <w:rsid w:val="00D33358"/>
    <w:rsid w:val="00D33796"/>
    <w:rsid w:val="00D348A7"/>
    <w:rsid w:val="00D34CC1"/>
    <w:rsid w:val="00D35156"/>
    <w:rsid w:val="00D36E71"/>
    <w:rsid w:val="00D37D87"/>
    <w:rsid w:val="00D40A97"/>
    <w:rsid w:val="00D40B33"/>
    <w:rsid w:val="00D4318F"/>
    <w:rsid w:val="00D438BF"/>
    <w:rsid w:val="00D440F8"/>
    <w:rsid w:val="00D442F4"/>
    <w:rsid w:val="00D4475C"/>
    <w:rsid w:val="00D452A5"/>
    <w:rsid w:val="00D47C1A"/>
    <w:rsid w:val="00D50F97"/>
    <w:rsid w:val="00D517BE"/>
    <w:rsid w:val="00D519A9"/>
    <w:rsid w:val="00D52795"/>
    <w:rsid w:val="00D546FF"/>
    <w:rsid w:val="00D54702"/>
    <w:rsid w:val="00D55AD5"/>
    <w:rsid w:val="00D576CA"/>
    <w:rsid w:val="00D5776F"/>
    <w:rsid w:val="00D61AF5"/>
    <w:rsid w:val="00D63EEF"/>
    <w:rsid w:val="00D64C4A"/>
    <w:rsid w:val="00D64F88"/>
    <w:rsid w:val="00D652B5"/>
    <w:rsid w:val="00D66155"/>
    <w:rsid w:val="00D708B0"/>
    <w:rsid w:val="00D7253A"/>
    <w:rsid w:val="00D734DB"/>
    <w:rsid w:val="00D74BC3"/>
    <w:rsid w:val="00D77B1D"/>
    <w:rsid w:val="00D8021F"/>
    <w:rsid w:val="00D80383"/>
    <w:rsid w:val="00D80A6C"/>
    <w:rsid w:val="00D81D55"/>
    <w:rsid w:val="00D823C6"/>
    <w:rsid w:val="00D828FD"/>
    <w:rsid w:val="00D838F1"/>
    <w:rsid w:val="00D84356"/>
    <w:rsid w:val="00D84FAF"/>
    <w:rsid w:val="00D86CA3"/>
    <w:rsid w:val="00D871CE"/>
    <w:rsid w:val="00D87E3D"/>
    <w:rsid w:val="00D87F60"/>
    <w:rsid w:val="00D9196D"/>
    <w:rsid w:val="00D91BD3"/>
    <w:rsid w:val="00D92982"/>
    <w:rsid w:val="00D941D5"/>
    <w:rsid w:val="00D97D72"/>
    <w:rsid w:val="00DA089B"/>
    <w:rsid w:val="00DA0E9C"/>
    <w:rsid w:val="00DA305E"/>
    <w:rsid w:val="00DA5417"/>
    <w:rsid w:val="00DA56E8"/>
    <w:rsid w:val="00DA6382"/>
    <w:rsid w:val="00DB0A9F"/>
    <w:rsid w:val="00DB3499"/>
    <w:rsid w:val="00DB377D"/>
    <w:rsid w:val="00DB4FF4"/>
    <w:rsid w:val="00DB71C6"/>
    <w:rsid w:val="00DC2D36"/>
    <w:rsid w:val="00DC3379"/>
    <w:rsid w:val="00DC53EF"/>
    <w:rsid w:val="00DC5592"/>
    <w:rsid w:val="00DC7A78"/>
    <w:rsid w:val="00DD2643"/>
    <w:rsid w:val="00DD37C8"/>
    <w:rsid w:val="00DD4A54"/>
    <w:rsid w:val="00DD4DE7"/>
    <w:rsid w:val="00DD6214"/>
    <w:rsid w:val="00DE0707"/>
    <w:rsid w:val="00DE239A"/>
    <w:rsid w:val="00DE3323"/>
    <w:rsid w:val="00DE5164"/>
    <w:rsid w:val="00DE5608"/>
    <w:rsid w:val="00DE561F"/>
    <w:rsid w:val="00DE58D0"/>
    <w:rsid w:val="00DE5E82"/>
    <w:rsid w:val="00DE654F"/>
    <w:rsid w:val="00DF0B6E"/>
    <w:rsid w:val="00DF143B"/>
    <w:rsid w:val="00DF15E0"/>
    <w:rsid w:val="00DF16E0"/>
    <w:rsid w:val="00DF1D19"/>
    <w:rsid w:val="00DF37A0"/>
    <w:rsid w:val="00DF41B4"/>
    <w:rsid w:val="00DF4C1F"/>
    <w:rsid w:val="00E0361E"/>
    <w:rsid w:val="00E05139"/>
    <w:rsid w:val="00E1076D"/>
    <w:rsid w:val="00E110E7"/>
    <w:rsid w:val="00E115AB"/>
    <w:rsid w:val="00E1183C"/>
    <w:rsid w:val="00E11B20"/>
    <w:rsid w:val="00E13379"/>
    <w:rsid w:val="00E16276"/>
    <w:rsid w:val="00E17FA2"/>
    <w:rsid w:val="00E204E9"/>
    <w:rsid w:val="00E21A0E"/>
    <w:rsid w:val="00E22330"/>
    <w:rsid w:val="00E30B5A"/>
    <w:rsid w:val="00E3123D"/>
    <w:rsid w:val="00E31461"/>
    <w:rsid w:val="00E31D43"/>
    <w:rsid w:val="00E32608"/>
    <w:rsid w:val="00E333EF"/>
    <w:rsid w:val="00E34188"/>
    <w:rsid w:val="00E34B6E"/>
    <w:rsid w:val="00E35559"/>
    <w:rsid w:val="00E3723A"/>
    <w:rsid w:val="00E3765B"/>
    <w:rsid w:val="00E37860"/>
    <w:rsid w:val="00E40A43"/>
    <w:rsid w:val="00E413C2"/>
    <w:rsid w:val="00E41C47"/>
    <w:rsid w:val="00E4217C"/>
    <w:rsid w:val="00E446F1"/>
    <w:rsid w:val="00E45070"/>
    <w:rsid w:val="00E46434"/>
    <w:rsid w:val="00E46886"/>
    <w:rsid w:val="00E47AEF"/>
    <w:rsid w:val="00E50568"/>
    <w:rsid w:val="00E5068B"/>
    <w:rsid w:val="00E51EA7"/>
    <w:rsid w:val="00E53B75"/>
    <w:rsid w:val="00E542F4"/>
    <w:rsid w:val="00E54E3B"/>
    <w:rsid w:val="00E57565"/>
    <w:rsid w:val="00E57E38"/>
    <w:rsid w:val="00E61942"/>
    <w:rsid w:val="00E62C20"/>
    <w:rsid w:val="00E63838"/>
    <w:rsid w:val="00E64434"/>
    <w:rsid w:val="00E64E44"/>
    <w:rsid w:val="00E66789"/>
    <w:rsid w:val="00E6712C"/>
    <w:rsid w:val="00E67194"/>
    <w:rsid w:val="00E676C3"/>
    <w:rsid w:val="00E67C51"/>
    <w:rsid w:val="00E71A09"/>
    <w:rsid w:val="00E7256B"/>
    <w:rsid w:val="00E72EFC"/>
    <w:rsid w:val="00E758EC"/>
    <w:rsid w:val="00E76A66"/>
    <w:rsid w:val="00E76ECD"/>
    <w:rsid w:val="00E80A7C"/>
    <w:rsid w:val="00E8234C"/>
    <w:rsid w:val="00E8330C"/>
    <w:rsid w:val="00E83AA9"/>
    <w:rsid w:val="00E85928"/>
    <w:rsid w:val="00E875D6"/>
    <w:rsid w:val="00E87822"/>
    <w:rsid w:val="00E87B10"/>
    <w:rsid w:val="00E87F6A"/>
    <w:rsid w:val="00E90395"/>
    <w:rsid w:val="00E90E49"/>
    <w:rsid w:val="00E917F9"/>
    <w:rsid w:val="00E918F9"/>
    <w:rsid w:val="00E9291C"/>
    <w:rsid w:val="00E93206"/>
    <w:rsid w:val="00E93FFE"/>
    <w:rsid w:val="00E94F8A"/>
    <w:rsid w:val="00E96D7E"/>
    <w:rsid w:val="00E975F5"/>
    <w:rsid w:val="00E97AC9"/>
    <w:rsid w:val="00EA1496"/>
    <w:rsid w:val="00EA1BA8"/>
    <w:rsid w:val="00EA3213"/>
    <w:rsid w:val="00EA7A41"/>
    <w:rsid w:val="00EA7AB8"/>
    <w:rsid w:val="00EB077B"/>
    <w:rsid w:val="00EB280D"/>
    <w:rsid w:val="00EB35D0"/>
    <w:rsid w:val="00EB3D62"/>
    <w:rsid w:val="00EB4EA2"/>
    <w:rsid w:val="00EB7127"/>
    <w:rsid w:val="00EC27C6"/>
    <w:rsid w:val="00EC4207"/>
    <w:rsid w:val="00EC45E1"/>
    <w:rsid w:val="00EC4666"/>
    <w:rsid w:val="00EC5653"/>
    <w:rsid w:val="00EC579D"/>
    <w:rsid w:val="00EC60B0"/>
    <w:rsid w:val="00EC71CE"/>
    <w:rsid w:val="00ED1006"/>
    <w:rsid w:val="00ED1648"/>
    <w:rsid w:val="00ED1EF1"/>
    <w:rsid w:val="00ED6523"/>
    <w:rsid w:val="00ED65B3"/>
    <w:rsid w:val="00ED7D98"/>
    <w:rsid w:val="00EE1DC6"/>
    <w:rsid w:val="00EE6C3F"/>
    <w:rsid w:val="00EF18E8"/>
    <w:rsid w:val="00EF18FE"/>
    <w:rsid w:val="00EF1E02"/>
    <w:rsid w:val="00EF3EFD"/>
    <w:rsid w:val="00EF4C5F"/>
    <w:rsid w:val="00EF5787"/>
    <w:rsid w:val="00EF60D0"/>
    <w:rsid w:val="00F00C89"/>
    <w:rsid w:val="00F00CAB"/>
    <w:rsid w:val="00F0528D"/>
    <w:rsid w:val="00F06C67"/>
    <w:rsid w:val="00F06DFD"/>
    <w:rsid w:val="00F071D1"/>
    <w:rsid w:val="00F07533"/>
    <w:rsid w:val="00F078C4"/>
    <w:rsid w:val="00F10629"/>
    <w:rsid w:val="00F11915"/>
    <w:rsid w:val="00F120BF"/>
    <w:rsid w:val="00F12D5C"/>
    <w:rsid w:val="00F1494E"/>
    <w:rsid w:val="00F15FA5"/>
    <w:rsid w:val="00F209B7"/>
    <w:rsid w:val="00F21965"/>
    <w:rsid w:val="00F22F16"/>
    <w:rsid w:val="00F22F7C"/>
    <w:rsid w:val="00F2376F"/>
    <w:rsid w:val="00F243D8"/>
    <w:rsid w:val="00F27DCC"/>
    <w:rsid w:val="00F304CA"/>
    <w:rsid w:val="00F3067D"/>
    <w:rsid w:val="00F30828"/>
    <w:rsid w:val="00F313D6"/>
    <w:rsid w:val="00F33C7D"/>
    <w:rsid w:val="00F3437A"/>
    <w:rsid w:val="00F350C7"/>
    <w:rsid w:val="00F36BEF"/>
    <w:rsid w:val="00F37C21"/>
    <w:rsid w:val="00F40F0C"/>
    <w:rsid w:val="00F4130C"/>
    <w:rsid w:val="00F44AA9"/>
    <w:rsid w:val="00F4766C"/>
    <w:rsid w:val="00F478E6"/>
    <w:rsid w:val="00F4799F"/>
    <w:rsid w:val="00F507D1"/>
    <w:rsid w:val="00F519CE"/>
    <w:rsid w:val="00F51ADA"/>
    <w:rsid w:val="00F52259"/>
    <w:rsid w:val="00F55300"/>
    <w:rsid w:val="00F568BE"/>
    <w:rsid w:val="00F57E24"/>
    <w:rsid w:val="00F607C5"/>
    <w:rsid w:val="00F60DEA"/>
    <w:rsid w:val="00F61938"/>
    <w:rsid w:val="00F6302A"/>
    <w:rsid w:val="00F63876"/>
    <w:rsid w:val="00F638CE"/>
    <w:rsid w:val="00F64C2B"/>
    <w:rsid w:val="00F651BE"/>
    <w:rsid w:val="00F65DFF"/>
    <w:rsid w:val="00F67F53"/>
    <w:rsid w:val="00F703BE"/>
    <w:rsid w:val="00F71F69"/>
    <w:rsid w:val="00F7275E"/>
    <w:rsid w:val="00F7280C"/>
    <w:rsid w:val="00F72B72"/>
    <w:rsid w:val="00F74BB9"/>
    <w:rsid w:val="00F75582"/>
    <w:rsid w:val="00F76EFA"/>
    <w:rsid w:val="00F804BE"/>
    <w:rsid w:val="00F817CE"/>
    <w:rsid w:val="00F82E7E"/>
    <w:rsid w:val="00F8456C"/>
    <w:rsid w:val="00F859D8"/>
    <w:rsid w:val="00F868F5"/>
    <w:rsid w:val="00F87CF8"/>
    <w:rsid w:val="00F90485"/>
    <w:rsid w:val="00F9056A"/>
    <w:rsid w:val="00F90F8D"/>
    <w:rsid w:val="00F91ED8"/>
    <w:rsid w:val="00F92782"/>
    <w:rsid w:val="00F93AA9"/>
    <w:rsid w:val="00F96279"/>
    <w:rsid w:val="00F96985"/>
    <w:rsid w:val="00F977B4"/>
    <w:rsid w:val="00F97838"/>
    <w:rsid w:val="00FA0B95"/>
    <w:rsid w:val="00FA1DB5"/>
    <w:rsid w:val="00FA298E"/>
    <w:rsid w:val="00FA2BB3"/>
    <w:rsid w:val="00FA39BC"/>
    <w:rsid w:val="00FA3AA5"/>
    <w:rsid w:val="00FA7A51"/>
    <w:rsid w:val="00FA7E4E"/>
    <w:rsid w:val="00FB10A6"/>
    <w:rsid w:val="00FB40FC"/>
    <w:rsid w:val="00FB4246"/>
    <w:rsid w:val="00FB4256"/>
    <w:rsid w:val="00FB4C80"/>
    <w:rsid w:val="00FB59AE"/>
    <w:rsid w:val="00FB6A6A"/>
    <w:rsid w:val="00FB71E5"/>
    <w:rsid w:val="00FC4CCA"/>
    <w:rsid w:val="00FC5B7E"/>
    <w:rsid w:val="00FC657B"/>
    <w:rsid w:val="00FC7429"/>
    <w:rsid w:val="00FD07F6"/>
    <w:rsid w:val="00FD0824"/>
    <w:rsid w:val="00FD1EC8"/>
    <w:rsid w:val="00FD32D6"/>
    <w:rsid w:val="00FD47ED"/>
    <w:rsid w:val="00FD52AC"/>
    <w:rsid w:val="00FD5B18"/>
    <w:rsid w:val="00FD74DB"/>
    <w:rsid w:val="00FD7660"/>
    <w:rsid w:val="00FD7B41"/>
    <w:rsid w:val="00FD7D3E"/>
    <w:rsid w:val="00FE0655"/>
    <w:rsid w:val="00FE2365"/>
    <w:rsid w:val="00FE4C7B"/>
    <w:rsid w:val="00FE51B8"/>
    <w:rsid w:val="00FE545E"/>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character" w:styleId="UnresolvedMention">
    <w:name w:val="Unresolved Mention"/>
    <w:basedOn w:val="DefaultParagraphFont"/>
    <w:uiPriority w:val="99"/>
    <w:semiHidden/>
    <w:unhideWhenUsed/>
    <w:rsid w:val="00B42A41"/>
    <w:rPr>
      <w:color w:val="605E5C"/>
      <w:shd w:val="clear" w:color="auto" w:fill="E1DFDD"/>
    </w:rPr>
  </w:style>
  <w:style w:type="character" w:customStyle="1" w:styleId="maintextChar">
    <w:name w:val="main text Char"/>
    <w:link w:val="maintext"/>
    <w:qFormat/>
    <w:locked/>
    <w:rsid w:val="00242FA7"/>
    <w:rPr>
      <w:rFonts w:asciiTheme="minorHAnsi" w:eastAsia="Malgun Gothic" w:hAnsiTheme="minorHAnsi" w:cs="Batang"/>
      <w:sz w:val="22"/>
      <w:szCs w:val="22"/>
      <w:lang w:val="en-IN" w:eastAsia="ko-KR"/>
    </w:rPr>
  </w:style>
  <w:style w:type="paragraph" w:customStyle="1" w:styleId="maintext">
    <w:name w:val="main text"/>
    <w:basedOn w:val="Normal"/>
    <w:link w:val="maintextChar"/>
    <w:qFormat/>
    <w:rsid w:val="00242FA7"/>
    <w:pPr>
      <w:overflowPunct/>
      <w:autoSpaceDE/>
      <w:autoSpaceDN/>
      <w:adjustRightInd/>
      <w:spacing w:before="60" w:after="60" w:line="288" w:lineRule="auto"/>
      <w:ind w:firstLineChars="200" w:firstLine="200"/>
      <w:textAlignment w:val="auto"/>
    </w:pPr>
    <w:rPr>
      <w:rFonts w:asciiTheme="minorHAnsi" w:eastAsia="Malgun Gothic" w:hAnsiTheme="minorHAnsi" w:cs="Batang"/>
      <w:sz w:val="22"/>
      <w:szCs w:val="22"/>
      <w:lang w:val="en-IN" w:eastAsia="ko-KR"/>
    </w:rPr>
  </w:style>
  <w:style w:type="paragraph" w:customStyle="1" w:styleId="CRCoverPage">
    <w:name w:val="CR Cover Page"/>
    <w:link w:val="CRCoverPageZchn"/>
    <w:rsid w:val="00000DEC"/>
    <w:pPr>
      <w:spacing w:after="120"/>
    </w:pPr>
    <w:rPr>
      <w:rFonts w:ascii="Arial" w:hAnsi="Arial"/>
      <w:lang w:val="en-GB" w:eastAsia="ko-KR"/>
    </w:rPr>
  </w:style>
  <w:style w:type="character" w:customStyle="1" w:styleId="CRCoverPageZchn">
    <w:name w:val="CR Cover Page Zchn"/>
    <w:link w:val="CRCoverPage"/>
    <w:rsid w:val="00000DEC"/>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1646319">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634067119">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0512918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2952545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37500396">
      <w:bodyDiv w:val="1"/>
      <w:marLeft w:val="0"/>
      <w:marRight w:val="0"/>
      <w:marTop w:val="0"/>
      <w:marBottom w:val="0"/>
      <w:divBdr>
        <w:top w:val="none" w:sz="0" w:space="0" w:color="auto"/>
        <w:left w:val="none" w:sz="0" w:space="0" w:color="auto"/>
        <w:bottom w:val="none" w:sz="0" w:space="0" w:color="auto"/>
        <w:right w:val="none" w:sz="0" w:space="0" w:color="auto"/>
      </w:divBdr>
    </w:div>
    <w:div w:id="201884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5NUHHDQN7SK2-1476151046-44740</_dlc_DocId>
    <_dlc_DocIdUrl xmlns="f166a696-7b5b-4ccd-9f0c-ffde0cceec81">
      <Url>https://ericsson.sharepoint.com/sites/star/_layouts/15/DocIdRedir.aspx?ID=5NUHHDQN7SK2-1476151046-44740</Url>
      <Description>5NUHHDQN7SK2-1476151046-44740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1109f9-ed58-4498-a270-1fb2086a5321"/>
    <ds:schemaRef ds:uri="http://schemas.microsoft.com/office/infopath/2007/PartnerControls"/>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F4061FE9-C120-4946-8626-2AC61AB9F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224</TotalTime>
  <Pages>3</Pages>
  <Words>1113</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148</cp:revision>
  <cp:lastPrinted>2008-01-31T16:09:00Z</cp:lastPrinted>
  <dcterms:created xsi:type="dcterms:W3CDTF">2019-03-14T15:06:00Z</dcterms:created>
  <dcterms:modified xsi:type="dcterms:W3CDTF">2019-03-29T15:11:00Z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98d5e9ec-645a-426b-85e5-a09470fcbd8a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3584">
    <vt:lpwstr>59</vt:lpwstr>
  </property>
  <property fmtid="{D5CDD505-2E9C-101B-9397-08002B2CF9AE}" pid="25" name="AuthorIds_UIVersion_5120">
    <vt:lpwstr>59</vt:lpwstr>
  </property>
  <property fmtid="{D5CDD505-2E9C-101B-9397-08002B2CF9AE}" pid="26" name="AuthorIds_UIVersion_7168">
    <vt:lpwstr>255</vt:lpwstr>
  </property>
  <property fmtid="{D5CDD505-2E9C-101B-9397-08002B2CF9AE}" pid="27" name="AuthorIds_UIVersion_9216">
    <vt:lpwstr>59</vt:lpwstr>
  </property>
  <property fmtid="{D5CDD505-2E9C-101B-9397-08002B2CF9AE}" pid="28" name="AuthorIds_UIVersion_12288">
    <vt:lpwstr>480</vt:lpwstr>
  </property>
  <property fmtid="{D5CDD505-2E9C-101B-9397-08002B2CF9AE}" pid="29" name="AuthorIds_UIVersion_14336">
    <vt:lpwstr>1004</vt:lpwstr>
  </property>
</Properties>
</file>